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C6" w:rsidRDefault="00805209" w:rsidP="00297528">
      <w:pPr>
        <w:ind w:left="-14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D7A27E9" wp14:editId="5E19FF23">
            <wp:extent cx="7587500" cy="1266825"/>
            <wp:effectExtent l="0" t="0" r="0" b="0"/>
            <wp:docPr id="3" name="Picture 3" descr="Logo: Australian Government, Classification Board.&#10;Locked Bag 3, Haymarkt 1240, Australia.&#10;Telephone: +61 2 9289 7100.&#10;www.classification.gov.au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ifcation-board-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27" cy="12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1C6" w:rsidRPr="00E22F81" w:rsidRDefault="003941C6" w:rsidP="00297528">
      <w:pPr>
        <w:ind w:left="-1418"/>
        <w:sectPr w:rsidR="003941C6" w:rsidRPr="00E22F81" w:rsidSect="0084603E">
          <w:footerReference w:type="default" r:id="rId12"/>
          <w:pgSz w:w="11906" w:h="16838"/>
          <w:pgMar w:top="0" w:right="1440" w:bottom="1440" w:left="1440" w:header="0" w:footer="0" w:gutter="0"/>
          <w:cols w:space="708"/>
          <w:docGrid w:linePitch="360"/>
        </w:sectPr>
      </w:pPr>
    </w:p>
    <w:p w:rsidR="00393E1C" w:rsidRDefault="00436D17" w:rsidP="00067DEF">
      <w:pPr>
        <w:pStyle w:val="Heading1"/>
      </w:pPr>
      <w:bookmarkStart w:id="1" w:name="_Step_5:_Select"/>
      <w:bookmarkEnd w:id="1"/>
      <w:r>
        <w:t>Attachment three—online interactivity</w:t>
      </w:r>
    </w:p>
    <w:p w:rsidR="00436D17" w:rsidRDefault="00436D17" w:rsidP="00436D17">
      <w:pPr>
        <w:pStyle w:val="Heading2"/>
      </w:pPr>
      <w:r>
        <w:t xml:space="preserve"> Step 4: Online interactivity</w:t>
      </w:r>
    </w:p>
    <w:p w:rsidR="00436D17" w:rsidRDefault="00436D17" w:rsidP="00436D17">
      <w:pPr>
        <w:spacing w:after="120"/>
      </w:pPr>
      <w:r>
        <w:rPr>
          <w:b/>
          <w:bCs/>
          <w:i/>
          <w:iCs/>
        </w:rPr>
        <w:t xml:space="preserve">‘Online interactivity’ is </w:t>
      </w:r>
      <w:r>
        <w:t>a general statement used by the Board which may encompass any or all of the following practices and technologies, in, or related to playing, a game:</w:t>
      </w:r>
    </w:p>
    <w:p w:rsidR="00436D17" w:rsidRDefault="00436D17" w:rsidP="00436D17">
      <w:pPr>
        <w:pStyle w:val="Bulletlevel1"/>
      </w:pPr>
      <w:r>
        <w:t>user-to-user communication (eg: texting, or audio or video chat), and media sharing, via social media and networks</w:t>
      </w:r>
    </w:p>
    <w:p w:rsidR="00436D17" w:rsidRDefault="00436D17" w:rsidP="00436D17">
      <w:pPr>
        <w:pStyle w:val="Bulletlevel1"/>
      </w:pPr>
      <w:r>
        <w:t>user-generated content</w:t>
      </w:r>
    </w:p>
    <w:p w:rsidR="00436D17" w:rsidRDefault="00436D17" w:rsidP="00436D17">
      <w:pPr>
        <w:pStyle w:val="Bulletlevel1"/>
      </w:pPr>
      <w:r>
        <w:t>links to external or third party websites</w:t>
      </w:r>
    </w:p>
    <w:p w:rsidR="00436D17" w:rsidRDefault="00436D17" w:rsidP="00436D17">
      <w:pPr>
        <w:pStyle w:val="Bulletlevel1"/>
      </w:pPr>
      <w:r>
        <w:t>exchange or collection of personal information (eg: email address) with or by third parties</w:t>
      </w:r>
    </w:p>
    <w:p w:rsidR="00436D17" w:rsidRDefault="00436D17" w:rsidP="00436D17">
      <w:pPr>
        <w:pStyle w:val="Bulletlevel1"/>
        <w:spacing w:after="120"/>
      </w:pPr>
      <w:proofErr w:type="gramStart"/>
      <w:r>
        <w:t>such</w:t>
      </w:r>
      <w:proofErr w:type="gramEnd"/>
      <w:r>
        <w:t xml:space="preserve"> other opportunities to expand any aspect of the gaming experience to include third party interactions.</w:t>
      </w:r>
    </w:p>
    <w:p w:rsidR="00436D17" w:rsidRDefault="00436D17" w:rsidP="00436D17">
      <w:pPr>
        <w:pStyle w:val="Bulletlevel1"/>
        <w:numPr>
          <w:ilvl w:val="0"/>
          <w:numId w:val="0"/>
        </w:numPr>
        <w:spacing w:after="120"/>
        <w:ind w:left="567" w:hanging="567"/>
      </w:pPr>
    </w:p>
    <w:p w:rsidR="00436D17" w:rsidRPr="00E22F81" w:rsidRDefault="00436D17" w:rsidP="00436D17">
      <w:pPr>
        <w:pStyle w:val="Bulletlevel1"/>
        <w:keepNext/>
        <w:keepLines/>
        <w:numPr>
          <w:ilvl w:val="0"/>
          <w:numId w:val="0"/>
        </w:numPr>
        <w:spacing w:after="120"/>
        <w:ind w:left="567" w:hanging="567"/>
        <w:sectPr w:rsidR="00436D17" w:rsidRPr="00E22F81" w:rsidSect="00436D17">
          <w:headerReference w:type="default" r:id="rId13"/>
          <w:footerReference w:type="default" r:id="rId14"/>
          <w:type w:val="continuous"/>
          <w:pgSz w:w="11906" w:h="16838"/>
          <w:pgMar w:top="1702" w:right="849" w:bottom="1276" w:left="993" w:header="0" w:footer="567" w:gutter="0"/>
          <w:cols w:space="708"/>
          <w:docGrid w:linePitch="360"/>
        </w:sect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4: online interactivity."/>
      </w:tblPr>
      <w:tblGrid>
        <w:gridCol w:w="5529"/>
        <w:gridCol w:w="4253"/>
      </w:tblGrid>
      <w:tr w:rsidR="00393E1C" w:rsidRPr="00436D17" w:rsidTr="00436D17">
        <w:tc>
          <w:tcPr>
            <w:tcW w:w="5529" w:type="dxa"/>
          </w:tcPr>
          <w:p w:rsidR="00393E1C" w:rsidRPr="00436D17" w:rsidRDefault="00436D17" w:rsidP="00436D17">
            <w:r w:rsidRPr="00436D17">
              <w:t>1. Does the game have any ‘online interactivity’ (as defined by the Classification Board)?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6D17" w:rsidRPr="00436D17" w:rsidRDefault="00436D17" w:rsidP="00436D17">
            <w:r>
              <w:fldChar w:fldCharType="begin">
                <w:ffData>
                  <w:name w:val="YesOnlineInteractivi"/>
                  <w:enabled/>
                  <w:calcOnExit w:val="0"/>
                  <w:helpText w:type="text" w:val="Tick this box if the game has online interactivity (as defined by the Classification Board). If you tick yes here, please specify details below."/>
                  <w:checkBox>
                    <w:sizeAuto/>
                    <w:default w:val="0"/>
                  </w:checkBox>
                </w:ffData>
              </w:fldChar>
            </w:r>
            <w:bookmarkStart w:id="2" w:name="YesOnlineInteractivi"/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bookmarkEnd w:id="2"/>
            <w:r w:rsidRPr="00436D17">
              <w:t xml:space="preserve"> Yes</w:t>
            </w:r>
          </w:p>
          <w:p w:rsidR="00393E1C" w:rsidRPr="00436D17" w:rsidRDefault="00436D17" w:rsidP="00436D17">
            <w:r>
              <w:fldChar w:fldCharType="begin">
                <w:ffData>
                  <w:name w:val="NoOnlineInteractivit"/>
                  <w:enabled/>
                  <w:calcOnExit w:val="0"/>
                  <w:helpText w:type="text" w:val="Tick this box if the game DOES NOT HAVE online interactivity (as defined by the Classification Board)."/>
                  <w:checkBox>
                    <w:sizeAuto/>
                    <w:default w:val="0"/>
                  </w:checkBox>
                </w:ffData>
              </w:fldChar>
            </w:r>
            <w:bookmarkStart w:id="3" w:name="NoOnlineInteractivit"/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bookmarkEnd w:id="3"/>
            <w:r w:rsidRPr="00436D17">
              <w:t xml:space="preserve"> No</w:t>
            </w:r>
          </w:p>
        </w:tc>
      </w:tr>
      <w:tr w:rsidR="00393E1C" w:rsidRPr="00436D17" w:rsidTr="00436D17">
        <w:trPr>
          <w:trHeight w:val="1701"/>
        </w:trPr>
        <w:tc>
          <w:tcPr>
            <w:tcW w:w="5529" w:type="dxa"/>
          </w:tcPr>
          <w:p w:rsidR="00393E1C" w:rsidRPr="00436D17" w:rsidRDefault="00436D17" w:rsidP="00436D17">
            <w:r w:rsidRPr="00436D17">
              <w:rPr>
                <w:rFonts w:ascii="Calibri" w:eastAsia="Calibri" w:hAnsi="Calibri" w:cs="Calibri"/>
              </w:rPr>
              <w:t>Sp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</w:rPr>
              <w:t>ci</w:t>
            </w:r>
            <w:r w:rsidRPr="00436D17">
              <w:rPr>
                <w:rFonts w:ascii="Calibri" w:eastAsia="Calibri" w:hAnsi="Calibri" w:cs="Calibri"/>
                <w:spacing w:val="-1"/>
              </w:rPr>
              <w:t>f</w:t>
            </w:r>
            <w:r w:rsidRPr="00436D17">
              <w:rPr>
                <w:rFonts w:ascii="Calibri" w:eastAsia="Calibri" w:hAnsi="Calibri" w:cs="Calibri"/>
              </w:rPr>
              <w:t>y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</w:t>
            </w:r>
            <w:r w:rsidRPr="00436D1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d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</w:rPr>
              <w:t>tai</w:t>
            </w:r>
            <w:r w:rsidRPr="00436D17">
              <w:rPr>
                <w:rFonts w:ascii="Calibri" w:eastAsia="Calibri" w:hAnsi="Calibri" w:cs="Calibri"/>
                <w:spacing w:val="2"/>
              </w:rPr>
              <w:t>l</w:t>
            </w:r>
            <w:r w:rsidRPr="00436D17">
              <w:rPr>
                <w:rFonts w:ascii="Calibri" w:eastAsia="Calibri" w:hAnsi="Calibri" w:cs="Calibri"/>
              </w:rPr>
              <w:t>s</w:t>
            </w:r>
            <w:r w:rsidRPr="00436D1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f</w:t>
            </w:r>
            <w:r w:rsidRPr="00436D1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nl</w:t>
            </w:r>
            <w:r w:rsidRPr="00436D17">
              <w:rPr>
                <w:rFonts w:ascii="Calibri" w:eastAsia="Calibri" w:hAnsi="Calibri" w:cs="Calibri"/>
                <w:spacing w:val="2"/>
              </w:rPr>
              <w:t>i</w:t>
            </w:r>
            <w:r w:rsidRPr="00436D17">
              <w:rPr>
                <w:rFonts w:ascii="Calibri" w:eastAsia="Calibri" w:hAnsi="Calibri" w:cs="Calibri"/>
              </w:rPr>
              <w:t>ne</w:t>
            </w:r>
            <w:r w:rsidRPr="00436D1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i</w:t>
            </w:r>
            <w:r w:rsidRPr="00436D17">
              <w:rPr>
                <w:rFonts w:ascii="Calibri" w:eastAsia="Calibri" w:hAnsi="Calibri" w:cs="Calibri"/>
                <w:spacing w:val="1"/>
              </w:rPr>
              <w:t>n</w:t>
            </w:r>
            <w:r w:rsidRPr="00436D17">
              <w:rPr>
                <w:rFonts w:ascii="Calibri" w:eastAsia="Calibri" w:hAnsi="Calibri" w:cs="Calibri"/>
              </w:rPr>
              <w:t>teracti</w:t>
            </w:r>
            <w:r w:rsidRPr="00436D17">
              <w:rPr>
                <w:rFonts w:ascii="Calibri" w:eastAsia="Calibri" w:hAnsi="Calibri" w:cs="Calibri"/>
                <w:spacing w:val="-1"/>
              </w:rPr>
              <w:t>v</w:t>
            </w:r>
            <w:r w:rsidRPr="00436D17">
              <w:rPr>
                <w:rFonts w:ascii="Calibri" w:eastAsia="Calibri" w:hAnsi="Calibri" w:cs="Calibri"/>
              </w:rPr>
              <w:t>it</w:t>
            </w:r>
            <w:r w:rsidRPr="00436D17">
              <w:rPr>
                <w:rFonts w:ascii="Calibri" w:eastAsia="Calibri" w:hAnsi="Calibri" w:cs="Calibri"/>
                <w:spacing w:val="1"/>
              </w:rPr>
              <w:t>y</w:t>
            </w:r>
            <w:r w:rsidRPr="00436D17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67DEF" w:rsidRPr="00436D17" w:rsidRDefault="00436D17" w:rsidP="00436D17">
            <w:r>
              <w:fldChar w:fldCharType="begin">
                <w:ffData>
                  <w:name w:val="DetailsOnlineInterac"/>
                  <w:enabled/>
                  <w:calcOnExit w:val="0"/>
                  <w:helpText w:type="text" w:val="Specify the way/manner in which the online interactivity impacts the classifiable elements."/>
                  <w:textInput/>
                </w:ffData>
              </w:fldChar>
            </w:r>
            <w:bookmarkStart w:id="4" w:name="DetailsOnlineIntera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93E1C" w:rsidRPr="00436D17" w:rsidTr="00436D17">
        <w:tc>
          <w:tcPr>
            <w:tcW w:w="5529" w:type="dxa"/>
          </w:tcPr>
          <w:p w:rsidR="00067DEF" w:rsidRPr="00436D17" w:rsidRDefault="00436D17" w:rsidP="00436D17">
            <w:r w:rsidRPr="00436D17">
              <w:rPr>
                <w:rFonts w:ascii="Calibri" w:eastAsia="Calibri" w:hAnsi="Calibri" w:cs="Calibri"/>
                <w:b/>
                <w:bCs/>
              </w:rPr>
              <w:t>2.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t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  <w:b/>
                <w:bCs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on</w:t>
            </w:r>
            <w:r w:rsidRPr="00436D17">
              <w:rPr>
                <w:rFonts w:ascii="Calibri" w:eastAsia="Calibri" w:hAnsi="Calibri" w:cs="Calibri"/>
                <w:b/>
                <w:bCs/>
              </w:rPr>
              <w:t>li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i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</w:rPr>
              <w:t>ter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</w:rPr>
              <w:t>t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436D17">
              <w:rPr>
                <w:rFonts w:ascii="Calibri" w:eastAsia="Calibri" w:hAnsi="Calibri" w:cs="Calibri"/>
                <w:b/>
                <w:bCs/>
              </w:rPr>
              <w:t>vi</w:t>
            </w:r>
            <w:r w:rsidRPr="00436D17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436D17">
              <w:rPr>
                <w:rFonts w:ascii="Calibri" w:eastAsia="Calibri" w:hAnsi="Calibri" w:cs="Calibri"/>
                <w:b/>
                <w:bCs/>
              </w:rPr>
              <w:t>y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</w:rPr>
              <w:t>ge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t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  <w:b/>
                <w:bCs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i</w:t>
            </w:r>
            <w:r w:rsidRPr="00436D17">
              <w:rPr>
                <w:rFonts w:ascii="Calibri" w:eastAsia="Calibri" w:hAnsi="Calibri" w:cs="Calibri"/>
                <w:b/>
                <w:bCs/>
              </w:rPr>
              <w:t>mp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</w:rPr>
              <w:t xml:space="preserve">t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36D17"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436D17">
              <w:rPr>
                <w:rFonts w:ascii="Calibri" w:eastAsia="Calibri" w:hAnsi="Calibri" w:cs="Calibri"/>
                <w:b/>
                <w:bCs/>
              </w:rPr>
              <w:t xml:space="preserve">y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436D17">
              <w:rPr>
                <w:rFonts w:ascii="Calibri" w:eastAsia="Calibri" w:hAnsi="Calibri" w:cs="Calibri"/>
                <w:b/>
                <w:bCs/>
              </w:rPr>
              <w:t>f the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6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</w:rPr>
              <w:t>l</w:t>
            </w:r>
            <w:r w:rsidRPr="00436D17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</w:rPr>
              <w:t>s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436D17">
              <w:rPr>
                <w:rFonts w:ascii="Calibri" w:eastAsia="Calibri" w:hAnsi="Calibri" w:cs="Calibri"/>
                <w:b/>
                <w:bCs/>
              </w:rPr>
              <w:t>ifi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 w:rsidRPr="00436D17">
              <w:rPr>
                <w:rFonts w:ascii="Calibri" w:eastAsia="Calibri" w:hAnsi="Calibri" w:cs="Calibri"/>
                <w:b/>
                <w:bCs/>
              </w:rPr>
              <w:t>le</w:t>
            </w:r>
            <w:r w:rsidRPr="00436D17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</w:rPr>
              <w:t>l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</w:rPr>
              <w:t>me</w:t>
            </w:r>
            <w:r w:rsidRPr="00436D17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</w:rPr>
              <w:t>ts?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(For ex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>m</w:t>
            </w:r>
            <w:r w:rsidRPr="00436D17">
              <w:rPr>
                <w:rFonts w:ascii="Calibri" w:eastAsia="Calibri" w:hAnsi="Calibri" w:cs="Calibri"/>
                <w:spacing w:val="-1"/>
              </w:rPr>
              <w:t>p</w:t>
            </w:r>
            <w:r w:rsidRPr="00436D17">
              <w:rPr>
                <w:rFonts w:ascii="Calibri" w:eastAsia="Calibri" w:hAnsi="Calibri" w:cs="Calibri"/>
              </w:rPr>
              <w:t>le, if a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pl</w:t>
            </w:r>
            <w:r w:rsidRPr="00436D17">
              <w:rPr>
                <w:rFonts w:ascii="Calibri" w:eastAsia="Calibri" w:hAnsi="Calibri" w:cs="Calibri"/>
                <w:spacing w:val="-1"/>
              </w:rPr>
              <w:t>a</w:t>
            </w:r>
            <w:r w:rsidRPr="00436D17">
              <w:rPr>
                <w:rFonts w:ascii="Calibri" w:eastAsia="Calibri" w:hAnsi="Calibri" w:cs="Calibri"/>
                <w:spacing w:val="-2"/>
              </w:rPr>
              <w:t>y</w:t>
            </w:r>
            <w:r w:rsidRPr="00436D17">
              <w:rPr>
                <w:rFonts w:ascii="Calibri" w:eastAsia="Calibri" w:hAnsi="Calibri" w:cs="Calibri"/>
              </w:rPr>
              <w:t>er can</w:t>
            </w:r>
            <w:r w:rsidRPr="00436D1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n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>me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a char</w:t>
            </w:r>
            <w:r w:rsidRPr="00436D17">
              <w:rPr>
                <w:rFonts w:ascii="Calibri" w:eastAsia="Calibri" w:hAnsi="Calibri" w:cs="Calibri"/>
                <w:spacing w:val="-1"/>
              </w:rPr>
              <w:t>a</w:t>
            </w:r>
            <w:r w:rsidRPr="00436D17">
              <w:rPr>
                <w:rFonts w:ascii="Calibri" w:eastAsia="Calibri" w:hAnsi="Calibri" w:cs="Calibri"/>
                <w:spacing w:val="-3"/>
              </w:rPr>
              <w:t>c</w:t>
            </w:r>
            <w:r w:rsidRPr="00436D17">
              <w:rPr>
                <w:rFonts w:ascii="Calibri" w:eastAsia="Calibri" w:hAnsi="Calibri" w:cs="Calibri"/>
              </w:rPr>
              <w:t>ter us</w:t>
            </w:r>
            <w:r w:rsidRPr="00436D17">
              <w:rPr>
                <w:rFonts w:ascii="Calibri" w:eastAsia="Calibri" w:hAnsi="Calibri" w:cs="Calibri"/>
                <w:spacing w:val="-1"/>
              </w:rPr>
              <w:t>in</w:t>
            </w:r>
            <w:r w:rsidRPr="00436D17">
              <w:rPr>
                <w:rFonts w:ascii="Calibri" w:eastAsia="Calibri" w:hAnsi="Calibri" w:cs="Calibri"/>
              </w:rPr>
              <w:t>g c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ar</w:t>
            </w:r>
            <w:r w:rsidRPr="00436D17">
              <w:rPr>
                <w:rFonts w:ascii="Calibri" w:eastAsia="Calibri" w:hAnsi="Calibri" w:cs="Calibri"/>
                <w:spacing w:val="-3"/>
              </w:rPr>
              <w:t>s</w:t>
            </w:r>
            <w:r w:rsidRPr="00436D17">
              <w:rPr>
                <w:rFonts w:ascii="Calibri" w:eastAsia="Calibri" w:hAnsi="Calibri" w:cs="Calibri"/>
              </w:rPr>
              <w:t>e la</w:t>
            </w:r>
            <w:r w:rsidRPr="00436D17">
              <w:rPr>
                <w:rFonts w:ascii="Calibri" w:eastAsia="Calibri" w:hAnsi="Calibri" w:cs="Calibri"/>
                <w:spacing w:val="-2"/>
              </w:rPr>
              <w:t>n</w:t>
            </w:r>
            <w:r w:rsidRPr="00436D17">
              <w:rPr>
                <w:rFonts w:ascii="Calibri" w:eastAsia="Calibri" w:hAnsi="Calibri" w:cs="Calibri"/>
                <w:spacing w:val="-1"/>
              </w:rPr>
              <w:t>gu</w:t>
            </w:r>
            <w:r w:rsidRPr="00436D17">
              <w:rPr>
                <w:rFonts w:ascii="Calibri" w:eastAsia="Calibri" w:hAnsi="Calibri" w:cs="Calibri"/>
              </w:rPr>
              <w:t>a</w:t>
            </w:r>
            <w:r w:rsidRPr="00436D17">
              <w:rPr>
                <w:rFonts w:ascii="Calibri" w:eastAsia="Calibri" w:hAnsi="Calibri" w:cs="Calibri"/>
                <w:spacing w:val="-1"/>
              </w:rPr>
              <w:t>g</w:t>
            </w:r>
            <w:r w:rsidRPr="00436D17">
              <w:rPr>
                <w:rFonts w:ascii="Calibri" w:eastAsia="Calibri" w:hAnsi="Calibri" w:cs="Calibri"/>
              </w:rPr>
              <w:t>e a</w:t>
            </w:r>
            <w:r w:rsidRPr="00436D17">
              <w:rPr>
                <w:rFonts w:ascii="Calibri" w:eastAsia="Calibri" w:hAnsi="Calibri" w:cs="Calibri"/>
                <w:spacing w:val="-1"/>
              </w:rPr>
              <w:t>n</w:t>
            </w:r>
            <w:r w:rsidRPr="00436D17">
              <w:rPr>
                <w:rFonts w:ascii="Calibri" w:eastAsia="Calibri" w:hAnsi="Calibri" w:cs="Calibri"/>
              </w:rPr>
              <w:t>d</w:t>
            </w:r>
            <w:r w:rsidRPr="00436D1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</w:t>
            </w:r>
            <w:r w:rsidRPr="00436D17">
              <w:rPr>
                <w:rFonts w:ascii="Calibri" w:eastAsia="Calibri" w:hAnsi="Calibri" w:cs="Calibri"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 xml:space="preserve">t </w:t>
            </w:r>
            <w:r w:rsidRPr="00436D17">
              <w:rPr>
                <w:rFonts w:ascii="Calibri" w:eastAsia="Calibri" w:hAnsi="Calibri" w:cs="Calibri"/>
                <w:spacing w:val="-3"/>
              </w:rPr>
              <w:t>c</w:t>
            </w:r>
            <w:r w:rsidRPr="00436D17">
              <w:rPr>
                <w:rFonts w:ascii="Calibri" w:eastAsia="Calibri" w:hAnsi="Calibri" w:cs="Calibri"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</w:rPr>
              <w:t>aracter’s</w:t>
            </w:r>
            <w:r w:rsidRPr="00436D1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na</w:t>
            </w:r>
            <w:r w:rsidRPr="00436D17">
              <w:rPr>
                <w:rFonts w:ascii="Calibri" w:eastAsia="Calibri" w:hAnsi="Calibri" w:cs="Calibri"/>
                <w:spacing w:val="-2"/>
              </w:rPr>
              <w:t>m</w:t>
            </w:r>
            <w:r w:rsidRPr="00436D17">
              <w:rPr>
                <w:rFonts w:ascii="Calibri" w:eastAsia="Calibri" w:hAnsi="Calibri" w:cs="Calibri"/>
              </w:rPr>
              <w:t>e can</w:t>
            </w:r>
            <w:r w:rsidRPr="00436D1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-3"/>
              </w:rPr>
              <w:t>b</w:t>
            </w:r>
            <w:r w:rsidRPr="00436D17">
              <w:rPr>
                <w:rFonts w:ascii="Calibri" w:eastAsia="Calibri" w:hAnsi="Calibri" w:cs="Calibri"/>
              </w:rPr>
              <w:t>e vie</w:t>
            </w:r>
            <w:r w:rsidRPr="00436D17">
              <w:rPr>
                <w:rFonts w:ascii="Calibri" w:eastAsia="Calibri" w:hAnsi="Calibri" w:cs="Calibri"/>
                <w:spacing w:val="-2"/>
              </w:rPr>
              <w:t>w</w:t>
            </w:r>
            <w:r w:rsidRPr="00436D17">
              <w:rPr>
                <w:rFonts w:ascii="Calibri" w:eastAsia="Calibri" w:hAnsi="Calibri" w:cs="Calibri"/>
              </w:rPr>
              <w:t>ed</w:t>
            </w:r>
            <w:r w:rsidRPr="00436D1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  <w:spacing w:val="-1"/>
              </w:rPr>
              <w:t>n</w:t>
            </w:r>
            <w:r w:rsidRPr="00436D17">
              <w:rPr>
                <w:rFonts w:ascii="Calibri" w:eastAsia="Calibri" w:hAnsi="Calibri" w:cs="Calibri"/>
              </w:rPr>
              <w:t>l</w:t>
            </w:r>
            <w:r w:rsidRPr="00436D17">
              <w:rPr>
                <w:rFonts w:ascii="Calibri" w:eastAsia="Calibri" w:hAnsi="Calibri" w:cs="Calibri"/>
                <w:spacing w:val="-1"/>
              </w:rPr>
              <w:t>in</w:t>
            </w:r>
            <w:r w:rsidRPr="00436D17">
              <w:rPr>
                <w:rFonts w:ascii="Calibri" w:eastAsia="Calibri" w:hAnsi="Calibri" w:cs="Calibri"/>
              </w:rPr>
              <w:t xml:space="preserve">e </w:t>
            </w:r>
            <w:r w:rsidRPr="00436D17">
              <w:rPr>
                <w:rFonts w:ascii="Calibri" w:eastAsia="Calibri" w:hAnsi="Calibri" w:cs="Calibri"/>
                <w:spacing w:val="-1"/>
              </w:rPr>
              <w:t>b</w:t>
            </w:r>
            <w:r w:rsidRPr="00436D17">
              <w:rPr>
                <w:rFonts w:ascii="Calibri" w:eastAsia="Calibri" w:hAnsi="Calibri" w:cs="Calibri"/>
              </w:rPr>
              <w:t>y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t</w:t>
            </w:r>
            <w:r w:rsidRPr="00436D17">
              <w:rPr>
                <w:rFonts w:ascii="Calibri" w:eastAsia="Calibri" w:hAnsi="Calibri" w:cs="Calibri"/>
                <w:spacing w:val="-3"/>
              </w:rPr>
              <w:t>h</w:t>
            </w:r>
            <w:r w:rsidRPr="00436D17">
              <w:rPr>
                <w:rFonts w:ascii="Calibri" w:eastAsia="Calibri" w:hAnsi="Calibri" w:cs="Calibri"/>
              </w:rPr>
              <w:t xml:space="preserve">er </w:t>
            </w:r>
            <w:r w:rsidRPr="00436D17">
              <w:rPr>
                <w:rFonts w:ascii="Calibri" w:eastAsia="Calibri" w:hAnsi="Calibri" w:cs="Calibri"/>
                <w:spacing w:val="-1"/>
              </w:rPr>
              <w:t>p</w:t>
            </w:r>
            <w:r w:rsidRPr="00436D17">
              <w:rPr>
                <w:rFonts w:ascii="Calibri" w:eastAsia="Calibri" w:hAnsi="Calibri" w:cs="Calibri"/>
              </w:rPr>
              <w:t>l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>yer,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then th</w:t>
            </w:r>
            <w:r w:rsidRPr="00436D17">
              <w:rPr>
                <w:rFonts w:ascii="Calibri" w:eastAsia="Calibri" w:hAnsi="Calibri" w:cs="Calibri"/>
                <w:spacing w:val="-1"/>
              </w:rPr>
              <w:t>i</w:t>
            </w:r>
            <w:r w:rsidRPr="00436D17">
              <w:rPr>
                <w:rFonts w:ascii="Calibri" w:eastAsia="Calibri" w:hAnsi="Calibri" w:cs="Calibri"/>
              </w:rPr>
              <w:t>s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m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>y al</w:t>
            </w:r>
            <w:r w:rsidRPr="00436D17">
              <w:rPr>
                <w:rFonts w:ascii="Calibri" w:eastAsia="Calibri" w:hAnsi="Calibri" w:cs="Calibri"/>
                <w:spacing w:val="-2"/>
              </w:rPr>
              <w:t>t</w:t>
            </w:r>
            <w:r w:rsidRPr="00436D17">
              <w:rPr>
                <w:rFonts w:ascii="Calibri" w:eastAsia="Calibri" w:hAnsi="Calibri" w:cs="Calibri"/>
              </w:rPr>
              <w:t xml:space="preserve">er the </w:t>
            </w:r>
            <w:r w:rsidRPr="00436D17">
              <w:rPr>
                <w:rFonts w:ascii="Calibri" w:eastAsia="Calibri" w:hAnsi="Calibri" w:cs="Calibri"/>
                <w:spacing w:val="-2"/>
              </w:rPr>
              <w:t>i</w:t>
            </w:r>
            <w:r w:rsidRPr="00436D17">
              <w:rPr>
                <w:rFonts w:ascii="Calibri" w:eastAsia="Calibri" w:hAnsi="Calibri" w:cs="Calibri"/>
              </w:rPr>
              <w:t>m</w:t>
            </w:r>
            <w:r w:rsidRPr="00436D17">
              <w:rPr>
                <w:rFonts w:ascii="Calibri" w:eastAsia="Calibri" w:hAnsi="Calibri" w:cs="Calibri"/>
                <w:spacing w:val="-1"/>
              </w:rPr>
              <w:t>p</w:t>
            </w:r>
            <w:r w:rsidRPr="00436D17">
              <w:rPr>
                <w:rFonts w:ascii="Calibri" w:eastAsia="Calibri" w:hAnsi="Calibri" w:cs="Calibri"/>
              </w:rPr>
              <w:t>act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f t</w:t>
            </w:r>
            <w:r w:rsidRPr="00436D17">
              <w:rPr>
                <w:rFonts w:ascii="Calibri" w:eastAsia="Calibri" w:hAnsi="Calibri" w:cs="Calibri"/>
                <w:spacing w:val="-4"/>
              </w:rPr>
              <w:t>h</w:t>
            </w:r>
            <w:r w:rsidRPr="00436D17">
              <w:rPr>
                <w:rFonts w:ascii="Calibri" w:eastAsia="Calibri" w:hAnsi="Calibri" w:cs="Calibri"/>
              </w:rPr>
              <w:t>e cla</w:t>
            </w:r>
            <w:r w:rsidRPr="00436D17">
              <w:rPr>
                <w:rFonts w:ascii="Calibri" w:eastAsia="Calibri" w:hAnsi="Calibri" w:cs="Calibri"/>
                <w:spacing w:val="-3"/>
              </w:rPr>
              <w:t>s</w:t>
            </w:r>
            <w:r w:rsidRPr="00436D17">
              <w:rPr>
                <w:rFonts w:ascii="Calibri" w:eastAsia="Calibri" w:hAnsi="Calibri" w:cs="Calibri"/>
              </w:rPr>
              <w:t>sif</w:t>
            </w:r>
            <w:r w:rsidRPr="00436D17">
              <w:rPr>
                <w:rFonts w:ascii="Calibri" w:eastAsia="Calibri" w:hAnsi="Calibri" w:cs="Calibri"/>
                <w:spacing w:val="-1"/>
              </w:rPr>
              <w:t>i</w:t>
            </w:r>
            <w:r w:rsidRPr="00436D17">
              <w:rPr>
                <w:rFonts w:ascii="Calibri" w:eastAsia="Calibri" w:hAnsi="Calibri" w:cs="Calibri"/>
              </w:rPr>
              <w:t>a</w:t>
            </w:r>
            <w:r w:rsidRPr="00436D17">
              <w:rPr>
                <w:rFonts w:ascii="Calibri" w:eastAsia="Calibri" w:hAnsi="Calibri" w:cs="Calibri"/>
                <w:spacing w:val="-1"/>
              </w:rPr>
              <w:t>b</w:t>
            </w:r>
            <w:r w:rsidRPr="00436D17">
              <w:rPr>
                <w:rFonts w:ascii="Calibri" w:eastAsia="Calibri" w:hAnsi="Calibri" w:cs="Calibri"/>
              </w:rPr>
              <w:t xml:space="preserve">le </w:t>
            </w:r>
            <w:r w:rsidRPr="00436D17">
              <w:rPr>
                <w:rFonts w:ascii="Calibri" w:eastAsia="Calibri" w:hAnsi="Calibri" w:cs="Calibri"/>
                <w:spacing w:val="1"/>
              </w:rPr>
              <w:t>e</w:t>
            </w:r>
            <w:r w:rsidRPr="00436D17">
              <w:rPr>
                <w:rFonts w:ascii="Calibri" w:eastAsia="Calibri" w:hAnsi="Calibri" w:cs="Calibri"/>
              </w:rPr>
              <w:t>l</w:t>
            </w:r>
            <w:r w:rsidRPr="00436D17">
              <w:rPr>
                <w:rFonts w:ascii="Calibri" w:eastAsia="Calibri" w:hAnsi="Calibri" w:cs="Calibri"/>
                <w:spacing w:val="-3"/>
              </w:rPr>
              <w:t>e</w:t>
            </w:r>
            <w:r w:rsidRPr="00436D17">
              <w:rPr>
                <w:rFonts w:ascii="Calibri" w:eastAsia="Calibri" w:hAnsi="Calibri" w:cs="Calibri"/>
                <w:spacing w:val="-2"/>
              </w:rPr>
              <w:t>m</w:t>
            </w:r>
            <w:r w:rsidRPr="00436D17">
              <w:rPr>
                <w:rFonts w:ascii="Calibri" w:eastAsia="Calibri" w:hAnsi="Calibri" w:cs="Calibri"/>
              </w:rPr>
              <w:t>ent</w:t>
            </w:r>
            <w:r w:rsidRPr="00436D1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f la</w:t>
            </w:r>
            <w:r w:rsidRPr="00436D17">
              <w:rPr>
                <w:rFonts w:ascii="Calibri" w:eastAsia="Calibri" w:hAnsi="Calibri" w:cs="Calibri"/>
                <w:spacing w:val="-1"/>
              </w:rPr>
              <w:t>ngu</w:t>
            </w:r>
            <w:r w:rsidRPr="00436D17">
              <w:rPr>
                <w:rFonts w:ascii="Calibri" w:eastAsia="Calibri" w:hAnsi="Calibri" w:cs="Calibri"/>
              </w:rPr>
              <w:t>a</w:t>
            </w:r>
            <w:r w:rsidRPr="00436D17">
              <w:rPr>
                <w:rFonts w:ascii="Calibri" w:eastAsia="Calibri" w:hAnsi="Calibri" w:cs="Calibri"/>
                <w:spacing w:val="-1"/>
              </w:rPr>
              <w:t>g</w:t>
            </w:r>
            <w:r w:rsidRPr="00436D17">
              <w:rPr>
                <w:rFonts w:ascii="Calibri" w:eastAsia="Calibri" w:hAnsi="Calibri" w:cs="Calibri"/>
              </w:rPr>
              <w:t>e in</w:t>
            </w:r>
            <w:r w:rsidRPr="00436D1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</w:t>
            </w:r>
            <w:r w:rsidRPr="00436D17">
              <w:rPr>
                <w:rFonts w:ascii="Calibri" w:eastAsia="Calibri" w:hAnsi="Calibri" w:cs="Calibri"/>
                <w:spacing w:val="-1"/>
              </w:rPr>
              <w:t>h</w:t>
            </w:r>
            <w:r w:rsidRPr="00436D17">
              <w:rPr>
                <w:rFonts w:ascii="Calibri" w:eastAsia="Calibri" w:hAnsi="Calibri" w:cs="Calibri"/>
              </w:rPr>
              <w:t xml:space="preserve">e </w:t>
            </w:r>
            <w:r w:rsidRPr="00436D17">
              <w:rPr>
                <w:rFonts w:ascii="Calibri" w:eastAsia="Calibri" w:hAnsi="Calibri" w:cs="Calibri"/>
                <w:spacing w:val="-1"/>
              </w:rPr>
              <w:t>g</w:t>
            </w:r>
            <w:r w:rsidRPr="00436D17">
              <w:rPr>
                <w:rFonts w:ascii="Calibri" w:eastAsia="Calibri" w:hAnsi="Calibri" w:cs="Calibri"/>
                <w:spacing w:val="-3"/>
              </w:rPr>
              <w:t>a</w:t>
            </w:r>
            <w:r w:rsidRPr="00436D17">
              <w:rPr>
                <w:rFonts w:ascii="Calibri" w:eastAsia="Calibri" w:hAnsi="Calibri" w:cs="Calibri"/>
              </w:rPr>
              <w:t>me.)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6D17" w:rsidRPr="00436D17" w:rsidRDefault="00436D17" w:rsidP="00436D17">
            <w:r>
              <w:fldChar w:fldCharType="begin">
                <w:ffData>
                  <w:name w:val="YesChange"/>
                  <w:enabled/>
                  <w:calcOnExit w:val="0"/>
                  <w:helpText w:type="text" w:val="Tick this box if the online interactivity can change the impact of the six classifiable elements. If you tick yes here, please specify details below."/>
                  <w:checkBox>
                    <w:sizeAuto/>
                    <w:default w:val="0"/>
                  </w:checkBox>
                </w:ffData>
              </w:fldChar>
            </w:r>
            <w:bookmarkStart w:id="5" w:name="YesChange"/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bookmarkEnd w:id="5"/>
            <w:r w:rsidRPr="00436D17">
              <w:t xml:space="preserve"> Yes</w:t>
            </w:r>
          </w:p>
          <w:p w:rsidR="00393E1C" w:rsidRPr="00436D17" w:rsidRDefault="00436D17" w:rsidP="00436D17">
            <w:r>
              <w:fldChar w:fldCharType="begin">
                <w:ffData>
                  <w:name w:val="NoChange"/>
                  <w:enabled/>
                  <w:calcOnExit w:val="0"/>
                  <w:helpText w:type="text" w:val="Tick this box if the online interactivity does not change the impact of the six classifiable elements."/>
                  <w:checkBox>
                    <w:sizeAuto/>
                    <w:default w:val="0"/>
                  </w:checkBox>
                </w:ffData>
              </w:fldChar>
            </w:r>
            <w:bookmarkStart w:id="6" w:name="NoChange"/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bookmarkEnd w:id="6"/>
            <w:r w:rsidRPr="00436D17">
              <w:t xml:space="preserve"> No</w:t>
            </w:r>
          </w:p>
        </w:tc>
      </w:tr>
      <w:tr w:rsidR="00393E1C" w:rsidRPr="00436D17" w:rsidTr="00436D17">
        <w:trPr>
          <w:trHeight w:val="1701"/>
        </w:trPr>
        <w:tc>
          <w:tcPr>
            <w:tcW w:w="5529" w:type="dxa"/>
          </w:tcPr>
          <w:p w:rsidR="00393E1C" w:rsidRPr="00436D17" w:rsidRDefault="00436D17" w:rsidP="00436D17">
            <w:r w:rsidRPr="00436D17">
              <w:rPr>
                <w:rFonts w:ascii="Calibri" w:eastAsia="Calibri" w:hAnsi="Calibri" w:cs="Calibri"/>
                <w:spacing w:val="-1"/>
              </w:rPr>
              <w:t>S</w:t>
            </w:r>
            <w:r w:rsidRPr="00436D17">
              <w:rPr>
                <w:rFonts w:ascii="Calibri" w:eastAsia="Calibri" w:hAnsi="Calibri" w:cs="Calibri"/>
              </w:rPr>
              <w:t>p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</w:rPr>
              <w:t>ci</w:t>
            </w:r>
            <w:r w:rsidRPr="00436D17">
              <w:rPr>
                <w:rFonts w:ascii="Calibri" w:eastAsia="Calibri" w:hAnsi="Calibri" w:cs="Calibri"/>
                <w:spacing w:val="-1"/>
              </w:rPr>
              <w:t>f</w:t>
            </w:r>
            <w:r w:rsidRPr="00436D17">
              <w:rPr>
                <w:rFonts w:ascii="Calibri" w:eastAsia="Calibri" w:hAnsi="Calibri" w:cs="Calibri"/>
              </w:rPr>
              <w:t>y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wa</w:t>
            </w:r>
            <w:r w:rsidRPr="00436D17">
              <w:rPr>
                <w:rFonts w:ascii="Calibri" w:eastAsia="Calibri" w:hAnsi="Calibri" w:cs="Calibri"/>
                <w:spacing w:val="1"/>
              </w:rPr>
              <w:t>y</w:t>
            </w:r>
            <w:r w:rsidRPr="00436D17">
              <w:rPr>
                <w:rFonts w:ascii="Calibri" w:eastAsia="Calibri" w:hAnsi="Calibri" w:cs="Calibri"/>
                <w:spacing w:val="2"/>
              </w:rPr>
              <w:t>/</w:t>
            </w:r>
            <w:r w:rsidRPr="00436D17">
              <w:rPr>
                <w:rFonts w:ascii="Calibri" w:eastAsia="Calibri" w:hAnsi="Calibri" w:cs="Calibri"/>
                <w:spacing w:val="-1"/>
              </w:rPr>
              <w:t>m</w:t>
            </w:r>
            <w:r w:rsidRPr="00436D17">
              <w:rPr>
                <w:rFonts w:ascii="Calibri" w:eastAsia="Calibri" w:hAnsi="Calibri" w:cs="Calibri"/>
              </w:rPr>
              <w:t>a</w:t>
            </w:r>
            <w:r w:rsidRPr="00436D17">
              <w:rPr>
                <w:rFonts w:ascii="Calibri" w:eastAsia="Calibri" w:hAnsi="Calibri" w:cs="Calibri"/>
                <w:spacing w:val="1"/>
              </w:rPr>
              <w:t>n</w:t>
            </w:r>
            <w:r w:rsidRPr="00436D17">
              <w:rPr>
                <w:rFonts w:ascii="Calibri" w:eastAsia="Calibri" w:hAnsi="Calibri" w:cs="Calibri"/>
              </w:rPr>
              <w:t>n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</w:rPr>
              <w:t>r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in</w:t>
            </w:r>
            <w:r w:rsidRPr="00436D1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2"/>
              </w:rPr>
              <w:t>w</w:t>
            </w:r>
            <w:r w:rsidRPr="00436D17">
              <w:rPr>
                <w:rFonts w:ascii="Calibri" w:eastAsia="Calibri" w:hAnsi="Calibri" w:cs="Calibri"/>
              </w:rPr>
              <w:t>hich</w:t>
            </w:r>
            <w:r w:rsidRPr="00436D1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</w:t>
            </w:r>
            <w:r w:rsidRPr="00436D17">
              <w:rPr>
                <w:rFonts w:ascii="Calibri" w:eastAsia="Calibri" w:hAnsi="Calibri" w:cs="Calibri"/>
                <w:spacing w:val="1"/>
              </w:rPr>
              <w:t>h</w:t>
            </w:r>
            <w:r w:rsidRPr="00436D17">
              <w:rPr>
                <w:rFonts w:ascii="Calibri" w:eastAsia="Calibri" w:hAnsi="Calibri" w:cs="Calibri"/>
              </w:rPr>
              <w:t>e</w:t>
            </w:r>
            <w:r w:rsidRPr="00436D1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1"/>
              </w:rPr>
              <w:t>o</w:t>
            </w:r>
            <w:r w:rsidRPr="00436D17">
              <w:rPr>
                <w:rFonts w:ascii="Calibri" w:eastAsia="Calibri" w:hAnsi="Calibri" w:cs="Calibri"/>
              </w:rPr>
              <w:t>nline</w:t>
            </w:r>
            <w:r w:rsidRPr="00436D17">
              <w:rPr>
                <w:rFonts w:ascii="Calibri" w:eastAsia="Calibri" w:hAnsi="Calibri" w:cs="Calibri"/>
                <w:w w:val="99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interacti</w:t>
            </w:r>
            <w:r w:rsidRPr="00436D17">
              <w:rPr>
                <w:rFonts w:ascii="Calibri" w:eastAsia="Calibri" w:hAnsi="Calibri" w:cs="Calibri"/>
                <w:spacing w:val="-1"/>
              </w:rPr>
              <w:t>v</w:t>
            </w:r>
            <w:r w:rsidRPr="00436D17">
              <w:rPr>
                <w:rFonts w:ascii="Calibri" w:eastAsia="Calibri" w:hAnsi="Calibri" w:cs="Calibri"/>
              </w:rPr>
              <w:t>ity</w:t>
            </w:r>
            <w:r w:rsidRPr="00436D17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impac</w:t>
            </w:r>
            <w:r w:rsidRPr="00436D17">
              <w:rPr>
                <w:rFonts w:ascii="Calibri" w:eastAsia="Calibri" w:hAnsi="Calibri" w:cs="Calibri"/>
                <w:spacing w:val="3"/>
              </w:rPr>
              <w:t>t</w:t>
            </w:r>
            <w:r w:rsidRPr="00436D17">
              <w:rPr>
                <w:rFonts w:ascii="Calibri" w:eastAsia="Calibri" w:hAnsi="Calibri" w:cs="Calibri"/>
              </w:rPr>
              <w:t>s</w:t>
            </w:r>
            <w:r w:rsidRPr="00436D1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</w:t>
            </w:r>
            <w:r w:rsidRPr="00436D1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cl</w:t>
            </w:r>
            <w:r w:rsidRPr="00436D17">
              <w:rPr>
                <w:rFonts w:ascii="Calibri" w:eastAsia="Calibri" w:hAnsi="Calibri" w:cs="Calibri"/>
                <w:spacing w:val="3"/>
              </w:rPr>
              <w:t>a</w:t>
            </w:r>
            <w:r w:rsidRPr="00436D17">
              <w:rPr>
                <w:rFonts w:ascii="Calibri" w:eastAsia="Calibri" w:hAnsi="Calibri" w:cs="Calibri"/>
                <w:spacing w:val="-1"/>
              </w:rPr>
              <w:t>ss</w:t>
            </w:r>
            <w:r w:rsidRPr="00436D17">
              <w:rPr>
                <w:rFonts w:ascii="Calibri" w:eastAsia="Calibri" w:hAnsi="Calibri" w:cs="Calibri"/>
                <w:spacing w:val="2"/>
              </w:rPr>
              <w:t>i</w:t>
            </w:r>
            <w:r w:rsidRPr="00436D17">
              <w:rPr>
                <w:rFonts w:ascii="Calibri" w:eastAsia="Calibri" w:hAnsi="Calibri" w:cs="Calibri"/>
                <w:spacing w:val="-1"/>
              </w:rPr>
              <w:t>f</w:t>
            </w:r>
            <w:r w:rsidRPr="00436D17">
              <w:rPr>
                <w:rFonts w:ascii="Calibri" w:eastAsia="Calibri" w:hAnsi="Calibri" w:cs="Calibri"/>
              </w:rPr>
              <w:t>ia</w:t>
            </w:r>
            <w:r w:rsidRPr="00436D17">
              <w:rPr>
                <w:rFonts w:ascii="Calibri" w:eastAsia="Calibri" w:hAnsi="Calibri" w:cs="Calibri"/>
                <w:spacing w:val="1"/>
              </w:rPr>
              <w:t>b</w:t>
            </w:r>
            <w:r w:rsidRPr="00436D17">
              <w:rPr>
                <w:rFonts w:ascii="Calibri" w:eastAsia="Calibri" w:hAnsi="Calibri" w:cs="Calibri"/>
              </w:rPr>
              <w:t>le</w:t>
            </w:r>
            <w:r w:rsidRPr="00436D1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e</w:t>
            </w:r>
            <w:r w:rsidRPr="00436D17">
              <w:rPr>
                <w:rFonts w:ascii="Calibri" w:eastAsia="Calibri" w:hAnsi="Calibri" w:cs="Calibri"/>
                <w:spacing w:val="2"/>
              </w:rPr>
              <w:t>l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  <w:spacing w:val="1"/>
              </w:rPr>
              <w:t>m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</w:rPr>
              <w:t>nt</w:t>
            </w:r>
            <w:r w:rsidRPr="00436D17">
              <w:rPr>
                <w:rFonts w:ascii="Calibri" w:eastAsia="Calibri" w:hAnsi="Calibri" w:cs="Calibri"/>
                <w:spacing w:val="-1"/>
              </w:rPr>
              <w:t>s</w:t>
            </w:r>
            <w:r w:rsidRPr="00436D17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93E1C" w:rsidRPr="00436D17" w:rsidRDefault="00436D17" w:rsidP="00436D17">
            <w:r>
              <w:fldChar w:fldCharType="begin">
                <w:ffData>
                  <w:name w:val="ChangeDetails"/>
                  <w:enabled/>
                  <w:calcOnExit w:val="0"/>
                  <w:helpText w:type="text" w:val="Specify the way/manner in which the online interactivity impacts the classifiable elements."/>
                  <w:textInput/>
                </w:ffData>
              </w:fldChar>
            </w:r>
            <w:bookmarkStart w:id="7" w:name="ChangeDetail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93E1C" w:rsidRPr="00436D17" w:rsidTr="00436D17">
        <w:tc>
          <w:tcPr>
            <w:tcW w:w="5529" w:type="dxa"/>
          </w:tcPr>
          <w:p w:rsidR="00393E1C" w:rsidRPr="00436D17" w:rsidRDefault="00436D17" w:rsidP="00436D17">
            <w:r w:rsidRPr="00436D17">
              <w:rPr>
                <w:rFonts w:ascii="Calibri" w:eastAsia="Calibri" w:hAnsi="Calibri" w:cs="Calibri"/>
                <w:b/>
                <w:bCs/>
              </w:rPr>
              <w:t>3.</w:t>
            </w:r>
            <w:r w:rsidRPr="00436D17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436D17">
              <w:rPr>
                <w:rFonts w:ascii="Calibri" w:eastAsia="Calibri" w:hAnsi="Calibri" w:cs="Calibri"/>
                <w:b/>
                <w:bCs/>
              </w:rPr>
              <w:t>oes</w:t>
            </w:r>
            <w:r w:rsidRPr="00436D17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the</w:t>
            </w:r>
            <w:r w:rsidRPr="00436D17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game</w:t>
            </w:r>
            <w:r w:rsidRPr="00436D17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436D17">
              <w:rPr>
                <w:rFonts w:ascii="Calibri" w:eastAsia="Calibri" w:hAnsi="Calibri" w:cs="Calibri"/>
                <w:b/>
                <w:bCs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 w:rsidRPr="00436D17">
              <w:rPr>
                <w:rFonts w:ascii="Calibri" w:eastAsia="Calibri" w:hAnsi="Calibri" w:cs="Calibri"/>
                <w:b/>
                <w:bCs/>
              </w:rPr>
              <w:t>e</w:t>
            </w:r>
            <w:r w:rsidRPr="00436D17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436D17">
              <w:rPr>
                <w:rFonts w:ascii="Calibri" w:eastAsia="Calibri" w:hAnsi="Calibri" w:cs="Calibri"/>
                <w:b/>
                <w:bCs/>
              </w:rPr>
              <w:t>y</w:t>
            </w:r>
            <w:r w:rsidRPr="00436D17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V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436D17">
              <w:rPr>
                <w:rFonts w:ascii="Calibri" w:eastAsia="Calibri" w:hAnsi="Calibri" w:cs="Calibri"/>
                <w:b/>
                <w:bCs/>
              </w:rPr>
              <w:t>rt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 w:rsidRPr="00436D17">
              <w:rPr>
                <w:rFonts w:ascii="Calibri" w:eastAsia="Calibri" w:hAnsi="Calibri" w:cs="Calibri"/>
                <w:b/>
                <w:bCs/>
              </w:rPr>
              <w:t>al</w:t>
            </w:r>
            <w:r w:rsidRPr="00436D17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436D17">
              <w:rPr>
                <w:rFonts w:ascii="Calibri" w:eastAsia="Calibri" w:hAnsi="Calibri" w:cs="Calibri"/>
                <w:b/>
                <w:bCs/>
              </w:rPr>
              <w:t>ea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436D17"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 w:rsidRPr="00436D17">
              <w:rPr>
                <w:rFonts w:ascii="Calibri" w:eastAsia="Calibri" w:hAnsi="Calibri" w:cs="Calibri"/>
                <w:b/>
                <w:bCs/>
              </w:rPr>
              <w:t>ty</w:t>
            </w:r>
            <w:r w:rsidRPr="00436D17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(VR)</w:t>
            </w:r>
            <w:r w:rsidRPr="00436D17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or</w:t>
            </w:r>
            <w:r w:rsidRPr="00436D17"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</w:rPr>
              <w:t>u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 w:rsidRPr="00436D17">
              <w:rPr>
                <w:rFonts w:ascii="Calibri" w:eastAsia="Calibri" w:hAnsi="Calibri" w:cs="Calibri"/>
                <w:b/>
                <w:bCs/>
              </w:rPr>
              <w:t>mented</w:t>
            </w:r>
            <w:r w:rsidRPr="00436D17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436D17">
              <w:rPr>
                <w:rFonts w:ascii="Calibri" w:eastAsia="Calibri" w:hAnsi="Calibri" w:cs="Calibri"/>
                <w:b/>
                <w:bCs/>
              </w:rPr>
              <w:t>ea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li</w:t>
            </w:r>
            <w:r w:rsidRPr="00436D17">
              <w:rPr>
                <w:rFonts w:ascii="Calibri" w:eastAsia="Calibri" w:hAnsi="Calibri" w:cs="Calibri"/>
                <w:b/>
                <w:bCs/>
              </w:rPr>
              <w:t>ty</w:t>
            </w:r>
            <w:r w:rsidRPr="00436D17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</w:rPr>
              <w:t>(AR)</w:t>
            </w:r>
            <w:r w:rsidRPr="00436D17"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436D17">
              <w:rPr>
                <w:rFonts w:ascii="Calibri" w:eastAsia="Calibri" w:hAnsi="Calibri" w:cs="Calibri"/>
                <w:b/>
                <w:bCs/>
              </w:rPr>
              <w:t>ap</w:t>
            </w:r>
            <w:r w:rsidRPr="00436D17">
              <w:rPr>
                <w:rFonts w:ascii="Calibri" w:eastAsia="Calibri" w:hAnsi="Calibri" w:cs="Calibri"/>
                <w:b/>
                <w:bCs/>
                <w:spacing w:val="2"/>
              </w:rPr>
              <w:t>a</w:t>
            </w:r>
            <w:r w:rsidRPr="00436D17">
              <w:rPr>
                <w:rFonts w:ascii="Calibri" w:eastAsia="Calibri" w:hAnsi="Calibri" w:cs="Calibri"/>
                <w:b/>
                <w:bCs/>
              </w:rPr>
              <w:t>b</w:t>
            </w:r>
            <w:r w:rsidRPr="00436D17">
              <w:rPr>
                <w:rFonts w:ascii="Calibri" w:eastAsia="Calibri" w:hAnsi="Calibri" w:cs="Calibri"/>
                <w:b/>
                <w:bCs/>
                <w:spacing w:val="-1"/>
              </w:rPr>
              <w:t>ili</w:t>
            </w:r>
            <w:r w:rsidRPr="00436D17">
              <w:rPr>
                <w:rFonts w:ascii="Calibri" w:eastAsia="Calibri" w:hAnsi="Calibri" w:cs="Calibri"/>
                <w:b/>
                <w:bCs/>
              </w:rPr>
              <w:t>t</w:t>
            </w:r>
            <w:r w:rsidRPr="00436D17"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 w:rsidRPr="00436D17">
              <w:rPr>
                <w:rFonts w:ascii="Calibri" w:eastAsia="Calibri" w:hAnsi="Calibri" w:cs="Calibri"/>
                <w:b/>
                <w:bCs/>
              </w:rPr>
              <w:t>?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36D17" w:rsidRPr="00436D17" w:rsidRDefault="00436D17" w:rsidP="00436D17">
            <w:r>
              <w:fldChar w:fldCharType="begin">
                <w:ffData>
                  <w:name w:val="YesVRARcapability"/>
                  <w:enabled/>
                  <w:calcOnExit w:val="0"/>
                  <w:helpText w:type="text" w:val="Tick here if the game has Augmented or Virtual reality components. Describe the VR or AR capability below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r w:rsidRPr="00436D17">
              <w:t xml:space="preserve"> Yes</w:t>
            </w:r>
          </w:p>
          <w:p w:rsidR="00393E1C" w:rsidRPr="00436D17" w:rsidRDefault="00436D17" w:rsidP="00436D17">
            <w:r>
              <w:fldChar w:fldCharType="begin">
                <w:ffData>
                  <w:name w:val="NoVRARcapability"/>
                  <w:enabled/>
                  <w:calcOnExit w:val="0"/>
                  <w:helpText w:type="text" w:val="Tick here if the game DOES NOT HAVE Augmented or Virtual reality component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0203">
              <w:fldChar w:fldCharType="separate"/>
            </w:r>
            <w:r>
              <w:fldChar w:fldCharType="end"/>
            </w:r>
            <w:r w:rsidRPr="00436D17">
              <w:t xml:space="preserve"> No</w:t>
            </w:r>
          </w:p>
        </w:tc>
      </w:tr>
      <w:tr w:rsidR="00393E1C" w:rsidRPr="00436D17" w:rsidTr="00436D17">
        <w:trPr>
          <w:trHeight w:val="1701"/>
        </w:trPr>
        <w:tc>
          <w:tcPr>
            <w:tcW w:w="5529" w:type="dxa"/>
          </w:tcPr>
          <w:p w:rsidR="00393E1C" w:rsidRPr="00436D17" w:rsidRDefault="00436D17" w:rsidP="00436D17">
            <w:r w:rsidRPr="00436D17">
              <w:rPr>
                <w:rFonts w:ascii="Calibri" w:eastAsia="Calibri" w:hAnsi="Calibri" w:cs="Calibri"/>
              </w:rPr>
              <w:t>D</w:t>
            </w:r>
            <w:r w:rsidRPr="00436D17">
              <w:rPr>
                <w:rFonts w:ascii="Calibri" w:eastAsia="Calibri" w:hAnsi="Calibri" w:cs="Calibri"/>
                <w:spacing w:val="-1"/>
              </w:rPr>
              <w:t>e</w:t>
            </w:r>
            <w:r w:rsidRPr="00436D17">
              <w:rPr>
                <w:rFonts w:ascii="Calibri" w:eastAsia="Calibri" w:hAnsi="Calibri" w:cs="Calibri"/>
                <w:spacing w:val="1"/>
              </w:rPr>
              <w:t>s</w:t>
            </w:r>
            <w:r w:rsidRPr="00436D17">
              <w:rPr>
                <w:rFonts w:ascii="Calibri" w:eastAsia="Calibri" w:hAnsi="Calibri" w:cs="Calibri"/>
              </w:rPr>
              <w:t>cribe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the</w:t>
            </w:r>
            <w:r w:rsidRPr="00436D17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VR</w:t>
            </w:r>
            <w:r w:rsidRPr="00436D1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or</w:t>
            </w:r>
            <w:r w:rsidRPr="00436D1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  <w:spacing w:val="2"/>
              </w:rPr>
              <w:t>A</w:t>
            </w:r>
            <w:r w:rsidRPr="00436D17">
              <w:rPr>
                <w:rFonts w:ascii="Calibri" w:eastAsia="Calibri" w:hAnsi="Calibri" w:cs="Calibri"/>
              </w:rPr>
              <w:t>R</w:t>
            </w:r>
            <w:r w:rsidRPr="00436D1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36D17">
              <w:rPr>
                <w:rFonts w:ascii="Calibri" w:eastAsia="Calibri" w:hAnsi="Calibri" w:cs="Calibri"/>
              </w:rPr>
              <w:t>capa</w:t>
            </w:r>
            <w:r w:rsidRPr="00436D17">
              <w:rPr>
                <w:rFonts w:ascii="Calibri" w:eastAsia="Calibri" w:hAnsi="Calibri" w:cs="Calibri"/>
                <w:spacing w:val="1"/>
              </w:rPr>
              <w:t>b</w:t>
            </w:r>
            <w:r w:rsidRPr="00436D17">
              <w:rPr>
                <w:rFonts w:ascii="Calibri" w:eastAsia="Calibri" w:hAnsi="Calibri" w:cs="Calibri"/>
              </w:rPr>
              <w:t>ility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93E1C" w:rsidRPr="00436D17" w:rsidRDefault="00436D17" w:rsidP="00436D17">
            <w:r>
              <w:fldChar w:fldCharType="begin">
                <w:ffData>
                  <w:name w:val="DescriptionVRAR"/>
                  <w:enabled/>
                  <w:calcOnExit w:val="0"/>
                  <w:helpText w:type="text" w:val="If you ticked yes above, please describe the VR or AR capability."/>
                  <w:textInput/>
                </w:ffData>
              </w:fldChar>
            </w:r>
            <w:bookmarkStart w:id="8" w:name="DescriptionVRA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022E32" w:rsidRPr="00436D17" w:rsidRDefault="00022E32" w:rsidP="00436D17"/>
    <w:sectPr w:rsidR="00022E32" w:rsidRPr="00436D17" w:rsidSect="007326AC">
      <w:type w:val="continuous"/>
      <w:pgSz w:w="11906" w:h="16838"/>
      <w:pgMar w:top="1702" w:right="1133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3A" w:rsidRDefault="00BE523A" w:rsidP="003F0A2D">
      <w:r>
        <w:separator/>
      </w:r>
    </w:p>
  </w:endnote>
  <w:endnote w:type="continuationSeparator" w:id="0">
    <w:p w:rsidR="00BE523A" w:rsidRDefault="00BE523A" w:rsidP="003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Default="00BE523A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14A83F49" wp14:editId="33E3A5CE">
          <wp:extent cx="7543800" cy="1149205"/>
          <wp:effectExtent l="0" t="0" r="0" b="0"/>
          <wp:docPr id="4" name="Picture 4" descr="Classification footer: CTC, G, PG, M, MA 15+ restricted, R 18+ restricted. www.classification.gov.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ssificati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869" cy="1169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Pr="00022E32" w:rsidRDefault="00022E32" w:rsidP="009F7A30">
    <w:pPr>
      <w:pStyle w:val="Footer"/>
      <w:tabs>
        <w:tab w:val="clear" w:pos="9026"/>
        <w:tab w:val="right" w:pos="9333"/>
      </w:tabs>
      <w:ind w:left="-567"/>
      <w:jc w:val="right"/>
      <w:rPr>
        <w:sz w:val="18"/>
        <w:szCs w:val="18"/>
      </w:rPr>
    </w:pPr>
    <w:r w:rsidRPr="00022E32">
      <w:rPr>
        <w:sz w:val="18"/>
        <w:szCs w:val="18"/>
      </w:rPr>
      <w:t>Attachment three—online interactivity</w:t>
    </w:r>
    <w:r w:rsidR="00BE523A" w:rsidRPr="00022E32">
      <w:rPr>
        <w:sz w:val="18"/>
        <w:szCs w:val="18"/>
      </w:rPr>
      <w:tab/>
    </w:r>
    <w:r w:rsidR="00BE523A" w:rsidRPr="00022E32">
      <w:rPr>
        <w:color w:val="07478C"/>
        <w:sz w:val="18"/>
        <w:szCs w:val="18"/>
      </w:rPr>
      <w:t>www.classification.gov.au</w:t>
    </w:r>
    <w:r w:rsidR="00BE523A" w:rsidRPr="00022E32">
      <w:rPr>
        <w:sz w:val="18"/>
        <w:szCs w:val="18"/>
      </w:rPr>
      <w:tab/>
    </w:r>
    <w:sdt>
      <w:sdtPr>
        <w:rPr>
          <w:sz w:val="18"/>
          <w:szCs w:val="18"/>
        </w:rPr>
        <w:id w:val="353468349"/>
        <w:docPartObj>
          <w:docPartGallery w:val="Page Numbers (Top of Page)"/>
          <w:docPartUnique/>
        </w:docPartObj>
      </w:sdtPr>
      <w:sdtEndPr/>
      <w:sdtContent>
        <w:r w:rsidR="00BE523A" w:rsidRPr="00022E32">
          <w:rPr>
            <w:sz w:val="18"/>
            <w:szCs w:val="18"/>
          </w:rPr>
          <w:t xml:space="preserve">Page </w:t>
        </w:r>
        <w:r w:rsidR="00BE523A" w:rsidRPr="00022E32">
          <w:rPr>
            <w:bCs/>
            <w:sz w:val="18"/>
            <w:szCs w:val="18"/>
          </w:rPr>
          <w:fldChar w:fldCharType="begin"/>
        </w:r>
        <w:r w:rsidR="00BE523A" w:rsidRPr="00022E32">
          <w:rPr>
            <w:bCs/>
            <w:sz w:val="18"/>
            <w:szCs w:val="18"/>
          </w:rPr>
          <w:instrText xml:space="preserve"> PAGE </w:instrText>
        </w:r>
        <w:r w:rsidR="00BE523A" w:rsidRPr="00022E32">
          <w:rPr>
            <w:bCs/>
            <w:sz w:val="18"/>
            <w:szCs w:val="18"/>
          </w:rPr>
          <w:fldChar w:fldCharType="separate"/>
        </w:r>
        <w:r w:rsidR="00436D17">
          <w:rPr>
            <w:bCs/>
            <w:noProof/>
            <w:sz w:val="18"/>
            <w:szCs w:val="18"/>
          </w:rPr>
          <w:t>2</w:t>
        </w:r>
        <w:r w:rsidR="00BE523A" w:rsidRPr="00022E32">
          <w:rPr>
            <w:bCs/>
            <w:sz w:val="18"/>
            <w:szCs w:val="18"/>
          </w:rPr>
          <w:fldChar w:fldCharType="end"/>
        </w:r>
        <w:r w:rsidR="00BE523A" w:rsidRPr="00022E32">
          <w:rPr>
            <w:sz w:val="18"/>
            <w:szCs w:val="18"/>
          </w:rPr>
          <w:t xml:space="preserve"> of </w:t>
        </w:r>
        <w:r w:rsidR="00BE523A" w:rsidRPr="00022E32">
          <w:rPr>
            <w:bCs/>
            <w:sz w:val="18"/>
            <w:szCs w:val="18"/>
          </w:rPr>
          <w:fldChar w:fldCharType="begin"/>
        </w:r>
        <w:r w:rsidR="00BE523A" w:rsidRPr="00022E32">
          <w:rPr>
            <w:bCs/>
            <w:sz w:val="18"/>
            <w:szCs w:val="18"/>
          </w:rPr>
          <w:instrText xml:space="preserve"> NUMPAGES  </w:instrText>
        </w:r>
        <w:r w:rsidR="00BE523A" w:rsidRPr="00022E32">
          <w:rPr>
            <w:bCs/>
            <w:sz w:val="18"/>
            <w:szCs w:val="18"/>
          </w:rPr>
          <w:fldChar w:fldCharType="separate"/>
        </w:r>
        <w:r w:rsidR="00436D17">
          <w:rPr>
            <w:bCs/>
            <w:noProof/>
            <w:sz w:val="18"/>
            <w:szCs w:val="18"/>
          </w:rPr>
          <w:t>2</w:t>
        </w:r>
        <w:r w:rsidR="00BE523A" w:rsidRPr="00022E32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3A" w:rsidRDefault="00BE523A" w:rsidP="003F0A2D">
      <w:r>
        <w:separator/>
      </w:r>
    </w:p>
  </w:footnote>
  <w:footnote w:type="continuationSeparator" w:id="0">
    <w:p w:rsidR="00BE523A" w:rsidRDefault="00BE523A" w:rsidP="003F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23A" w:rsidRPr="003941C6" w:rsidRDefault="00BE523A" w:rsidP="00535ADA">
    <w:pPr>
      <w:pStyle w:val="Header"/>
      <w:tabs>
        <w:tab w:val="clear" w:pos="9026"/>
        <w:tab w:val="right" w:pos="9333"/>
      </w:tabs>
    </w:pPr>
    <w:r w:rsidRPr="003941C6">
      <w:t>Classification Board</w:t>
    </w:r>
    <w:r w:rsidRPr="003941C6">
      <w:tab/>
    </w:r>
    <w:r w:rsidRPr="003941C6">
      <w:tab/>
      <w:t>August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C6A69"/>
    <w:multiLevelType w:val="hybridMultilevel"/>
    <w:tmpl w:val="14D4671C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2D20"/>
    <w:multiLevelType w:val="hybridMultilevel"/>
    <w:tmpl w:val="CA06ECCA"/>
    <w:lvl w:ilvl="0" w:tplc="2F52D22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70E0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2D17166E"/>
    <w:multiLevelType w:val="hybridMultilevel"/>
    <w:tmpl w:val="BE38E860"/>
    <w:lvl w:ilvl="0" w:tplc="BF7A517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E25"/>
    <w:multiLevelType w:val="hybridMultilevel"/>
    <w:tmpl w:val="37006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33C5E"/>
    <w:multiLevelType w:val="hybridMultilevel"/>
    <w:tmpl w:val="AD24C92A"/>
    <w:lvl w:ilvl="0" w:tplc="CA64E31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C6799"/>
    <w:multiLevelType w:val="hybridMultilevel"/>
    <w:tmpl w:val="D6A4DC0E"/>
    <w:lvl w:ilvl="0" w:tplc="7388AB9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338F02E">
      <w:start w:val="1"/>
      <w:numFmt w:val="bullet"/>
      <w:lvlText w:val="!"/>
      <w:lvlJc w:val="left"/>
      <w:pPr>
        <w:tabs>
          <w:tab w:val="num" w:pos="1222"/>
        </w:tabs>
        <w:ind w:left="1222" w:hanging="360"/>
      </w:pPr>
      <w:rPr>
        <w:rFonts w:ascii="Impact" w:hAnsi="Impact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B5CD7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1C5517"/>
    <w:multiLevelType w:val="hybridMultilevel"/>
    <w:tmpl w:val="D03E8534"/>
    <w:lvl w:ilvl="0" w:tplc="293AE80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 w15:restartNumberingAfterBreak="0">
    <w:nsid w:val="75B504F0"/>
    <w:multiLevelType w:val="hybridMultilevel"/>
    <w:tmpl w:val="A92A5196"/>
    <w:lvl w:ilvl="0" w:tplc="5BB6D972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23"/>
  </w:num>
  <w:num w:numId="18">
    <w:abstractNumId w:val="12"/>
  </w:num>
  <w:num w:numId="19">
    <w:abstractNumId w:val="13"/>
  </w:num>
  <w:num w:numId="20">
    <w:abstractNumId w:val="20"/>
  </w:num>
  <w:num w:numId="21">
    <w:abstractNumId w:val="22"/>
  </w:num>
  <w:num w:numId="22">
    <w:abstractNumId w:val="10"/>
  </w:num>
  <w:num w:numId="23">
    <w:abstractNumId w:val="1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30"/>
    <w:rsid w:val="000063B8"/>
    <w:rsid w:val="00010C8C"/>
    <w:rsid w:val="00022E32"/>
    <w:rsid w:val="000249BC"/>
    <w:rsid w:val="00051BCE"/>
    <w:rsid w:val="00067DEF"/>
    <w:rsid w:val="00096D26"/>
    <w:rsid w:val="000A0099"/>
    <w:rsid w:val="000C7C1D"/>
    <w:rsid w:val="000E1A93"/>
    <w:rsid w:val="000F184F"/>
    <w:rsid w:val="00103628"/>
    <w:rsid w:val="0012570D"/>
    <w:rsid w:val="00140225"/>
    <w:rsid w:val="001D0C71"/>
    <w:rsid w:val="001F3924"/>
    <w:rsid w:val="00247895"/>
    <w:rsid w:val="002506AF"/>
    <w:rsid w:val="00272837"/>
    <w:rsid w:val="00285881"/>
    <w:rsid w:val="00297528"/>
    <w:rsid w:val="002A7D40"/>
    <w:rsid w:val="002C767D"/>
    <w:rsid w:val="002F165D"/>
    <w:rsid w:val="002F56DC"/>
    <w:rsid w:val="003059EB"/>
    <w:rsid w:val="00327FBF"/>
    <w:rsid w:val="00345BEC"/>
    <w:rsid w:val="003509FE"/>
    <w:rsid w:val="00364F7A"/>
    <w:rsid w:val="00393E1C"/>
    <w:rsid w:val="003941C6"/>
    <w:rsid w:val="003B4FB8"/>
    <w:rsid w:val="003E1283"/>
    <w:rsid w:val="003F0A2D"/>
    <w:rsid w:val="0040012A"/>
    <w:rsid w:val="004048E1"/>
    <w:rsid w:val="0040622C"/>
    <w:rsid w:val="004145F9"/>
    <w:rsid w:val="00416109"/>
    <w:rsid w:val="0043221A"/>
    <w:rsid w:val="00436D17"/>
    <w:rsid w:val="00442D65"/>
    <w:rsid w:val="00446475"/>
    <w:rsid w:val="0047530F"/>
    <w:rsid w:val="00494859"/>
    <w:rsid w:val="004F046B"/>
    <w:rsid w:val="0050161C"/>
    <w:rsid w:val="00507E41"/>
    <w:rsid w:val="00535ADA"/>
    <w:rsid w:val="00550FE6"/>
    <w:rsid w:val="00567FAF"/>
    <w:rsid w:val="005D1D7C"/>
    <w:rsid w:val="005F08D5"/>
    <w:rsid w:val="00606A75"/>
    <w:rsid w:val="006130ED"/>
    <w:rsid w:val="0064771D"/>
    <w:rsid w:val="00653269"/>
    <w:rsid w:val="00660BB9"/>
    <w:rsid w:val="0067205B"/>
    <w:rsid w:val="006A19A2"/>
    <w:rsid w:val="006D014F"/>
    <w:rsid w:val="006F5CF8"/>
    <w:rsid w:val="006F708B"/>
    <w:rsid w:val="00704775"/>
    <w:rsid w:val="00726947"/>
    <w:rsid w:val="007326AC"/>
    <w:rsid w:val="007467E8"/>
    <w:rsid w:val="00766BF5"/>
    <w:rsid w:val="00780250"/>
    <w:rsid w:val="007A1715"/>
    <w:rsid w:val="007B2851"/>
    <w:rsid w:val="007B53EF"/>
    <w:rsid w:val="007D02EC"/>
    <w:rsid w:val="00805209"/>
    <w:rsid w:val="00813016"/>
    <w:rsid w:val="0081489A"/>
    <w:rsid w:val="00832492"/>
    <w:rsid w:val="0084603E"/>
    <w:rsid w:val="00852E5C"/>
    <w:rsid w:val="00853419"/>
    <w:rsid w:val="008558AD"/>
    <w:rsid w:val="00873ECE"/>
    <w:rsid w:val="00876729"/>
    <w:rsid w:val="00896A4C"/>
    <w:rsid w:val="008A312B"/>
    <w:rsid w:val="008C6C53"/>
    <w:rsid w:val="00930423"/>
    <w:rsid w:val="00933ABA"/>
    <w:rsid w:val="00946024"/>
    <w:rsid w:val="00980B7E"/>
    <w:rsid w:val="009847BB"/>
    <w:rsid w:val="00986B7A"/>
    <w:rsid w:val="009A56D0"/>
    <w:rsid w:val="009F7A30"/>
    <w:rsid w:val="00A23293"/>
    <w:rsid w:val="00A45B23"/>
    <w:rsid w:val="00A625B3"/>
    <w:rsid w:val="00A669A1"/>
    <w:rsid w:val="00A70B60"/>
    <w:rsid w:val="00A7176A"/>
    <w:rsid w:val="00A720ED"/>
    <w:rsid w:val="00A77255"/>
    <w:rsid w:val="00A81F00"/>
    <w:rsid w:val="00A93A14"/>
    <w:rsid w:val="00AD66A7"/>
    <w:rsid w:val="00AF277C"/>
    <w:rsid w:val="00B0012D"/>
    <w:rsid w:val="00B054B9"/>
    <w:rsid w:val="00B1593A"/>
    <w:rsid w:val="00B370BC"/>
    <w:rsid w:val="00B54D56"/>
    <w:rsid w:val="00B82933"/>
    <w:rsid w:val="00B91C9C"/>
    <w:rsid w:val="00BA2E1F"/>
    <w:rsid w:val="00BC60DC"/>
    <w:rsid w:val="00BE523A"/>
    <w:rsid w:val="00C01D6E"/>
    <w:rsid w:val="00C02D93"/>
    <w:rsid w:val="00C61BE9"/>
    <w:rsid w:val="00C61D2E"/>
    <w:rsid w:val="00C63740"/>
    <w:rsid w:val="00C66EC8"/>
    <w:rsid w:val="00C957F6"/>
    <w:rsid w:val="00C971EB"/>
    <w:rsid w:val="00CF2BF1"/>
    <w:rsid w:val="00D24D05"/>
    <w:rsid w:val="00D31A87"/>
    <w:rsid w:val="00D57014"/>
    <w:rsid w:val="00DB095A"/>
    <w:rsid w:val="00DC2A5C"/>
    <w:rsid w:val="00DD4718"/>
    <w:rsid w:val="00DF4E05"/>
    <w:rsid w:val="00E22F81"/>
    <w:rsid w:val="00E23FA9"/>
    <w:rsid w:val="00E240F8"/>
    <w:rsid w:val="00E319B4"/>
    <w:rsid w:val="00E40203"/>
    <w:rsid w:val="00EA4EB9"/>
    <w:rsid w:val="00EB3004"/>
    <w:rsid w:val="00EB32A1"/>
    <w:rsid w:val="00F41896"/>
    <w:rsid w:val="00F44440"/>
    <w:rsid w:val="00F54B0A"/>
    <w:rsid w:val="00F906DF"/>
    <w:rsid w:val="00F977DF"/>
    <w:rsid w:val="00FA414F"/>
    <w:rsid w:val="00FB4064"/>
    <w:rsid w:val="00FD0BA2"/>
    <w:rsid w:val="00FD662A"/>
    <w:rsid w:val="00FE4961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07529A44-4DBF-496A-A7E5-F9F9497C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1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436D17"/>
    <w:pPr>
      <w:keepNext/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36D17"/>
    <w:pPr>
      <w:keepNext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1C6"/>
    <w:pPr>
      <w:keepNext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1C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A30"/>
    <w:pPr>
      <w:keepNext/>
      <w:keepLines/>
      <w:spacing w:before="40"/>
      <w:outlineLvl w:val="6"/>
    </w:pPr>
    <w:rPr>
      <w:rFonts w:ascii="Times" w:eastAsia="Times New Roman" w:hAnsi="Times" w:cs="Times New Roman"/>
      <w:i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D1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36D17"/>
    <w:rPr>
      <w:rFonts w:asciiTheme="majorHAnsi" w:eastAsiaTheme="majorEastAsia" w:hAnsiTheme="majorHAnsi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41C6"/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Bulletlevel1">
    <w:name w:val="Bullet level 1"/>
    <w:basedOn w:val="Normal"/>
    <w:qFormat/>
    <w:rsid w:val="00436D17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3941C6"/>
    <w:rPr>
      <w:rFonts w:asciiTheme="majorHAnsi" w:eastAsiaTheme="majorEastAsia" w:hAnsiTheme="majorHAnsi" w:cstheme="majorBidi"/>
      <w:b/>
      <w:iCs/>
      <w:sz w:val="24"/>
    </w:rPr>
  </w:style>
  <w:style w:type="table" w:styleId="TableGrid">
    <w:name w:val="Table Grid"/>
    <w:basedOn w:val="TableNormal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ind w:left="1134"/>
    </w:pPr>
  </w:style>
  <w:style w:type="paragraph" w:customStyle="1" w:styleId="Tableheading">
    <w:name w:val="Table heading"/>
    <w:basedOn w:val="Normal"/>
    <w:next w:val="Normal"/>
    <w:rsid w:val="00B370BC"/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067DEF"/>
    <w:pPr>
      <w:numPr>
        <w:numId w:val="17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7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9F7A30"/>
    <w:rPr>
      <w:rFonts w:ascii="Times" w:eastAsia="Times New Roman" w:hAnsi="Times" w:cs="Times New Roman"/>
      <w:i/>
      <w:sz w:val="24"/>
      <w:szCs w:val="20"/>
      <w:u w:val="single"/>
    </w:rPr>
  </w:style>
  <w:style w:type="character" w:customStyle="1" w:styleId="Heading7Char1">
    <w:name w:val="Heading 7 Char1"/>
    <w:basedOn w:val="DefaultParagraphFont"/>
    <w:uiPriority w:val="9"/>
    <w:semiHidden/>
    <w:rsid w:val="009F7A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ageNumber">
    <w:name w:val="page number"/>
    <w:basedOn w:val="DefaultParagraphFont"/>
    <w:rsid w:val="009F7A30"/>
  </w:style>
  <w:style w:type="table" w:customStyle="1" w:styleId="TableGrid1">
    <w:name w:val="Table Grid1"/>
    <w:basedOn w:val="TableNormal"/>
    <w:next w:val="TableGrid"/>
    <w:uiPriority w:val="39"/>
    <w:rsid w:val="0065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1C6"/>
    <w:pPr>
      <w:spacing w:after="0" w:line="240" w:lineRule="auto"/>
    </w:pPr>
  </w:style>
  <w:style w:type="paragraph" w:customStyle="1" w:styleId="Default">
    <w:name w:val="Default"/>
    <w:rsid w:val="00436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20EA637FB1247A6283C92CA7E505F" ma:contentTypeVersion="1" ma:contentTypeDescription="Create a new document." ma:contentTypeScope="" ma:versionID="937a5437046a5b6d1c7e09ec0e2de728">
  <xsd:schema xmlns:xsd="http://www.w3.org/2001/XMLSchema" xmlns:xs="http://www.w3.org/2001/XMLSchema" xmlns:p="http://schemas.microsoft.com/office/2006/metadata/properties" xmlns:ns1="http://schemas.microsoft.com/sharepoint/v3" xmlns:ns2="12e8c9f3-6e0f-45c2-8353-88dc4a33a72b" targetNamespace="http://schemas.microsoft.com/office/2006/metadata/properties" ma:root="true" ma:fieldsID="cecf9a7b4b83a02d57ba92b5c644eceb" ns1:_="" ns2:_="">
    <xsd:import namespace="http://schemas.microsoft.com/sharepoint/v3"/>
    <xsd:import namespace="12e8c9f3-6e0f-45c2-8353-88dc4a33a7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assification_x0020_Journey_x0020_Group" minOccurs="0"/>
                <xsd:element ref="ns2:Classification_x0020_Journey_x0020_Group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c9f3-6e0f-45c2-8353-88dc4a33a72b" elementFormDefault="qualified">
    <xsd:import namespace="http://schemas.microsoft.com/office/2006/documentManagement/types"/>
    <xsd:import namespace="http://schemas.microsoft.com/office/infopath/2007/PartnerControls"/>
    <xsd:element name="Classification_x0020_Journey_x0020_Group" ma:index="10" nillable="true" ma:displayName="Classification Journey Group" ma:description="Identifies the Classification journey group the current page belongs to (if any)." ma:indexed="true" ma:list="{c3c0ed00-136f-4588-b011-5ef384653e49}" ma:internalName="Classification_x0020_Journey_x0020_Group" ma:showField="Title" ma:web="3b2225c6-560a-4676-a0fa-1175dbd3310a">
      <xsd:simpleType>
        <xsd:restriction base="dms:Lookup"/>
      </xsd:simpleType>
    </xsd:element>
    <xsd:element name="Classification_x0020_Journey_x0020_Group_x003a_ID" ma:index="11" nillable="true" ma:displayName="Classification Journey Group ID" ma:description="This is used in conjunction with the Classification Journey Group ID column." ma:list="{c3c0ed00-136f-4588-b011-5ef384653e49}" ma:internalName="Classification_x0020_Journey_x0020_Group_x003a_ID" ma:readOnly="true" ma:showField="ID" ma:web="3b2225c6-560a-4676-a0fa-1175dbd3310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_x0020_Journey_x0020_Group xmlns="12e8c9f3-6e0f-45c2-8353-88dc4a33a72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025C-2D5E-4B65-894E-3CB7C57AA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8c9f3-6e0f-45c2-8353-88dc4a33a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F6F5E-5E84-4222-BF9F-EB2C70B70CD1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12e8c9f3-6e0f-45c2-8353-88dc4a33a72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B0118-60C6-467A-8842-16EF75B2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three—online interactivity</vt:lpstr>
    </vt:vector>
  </TitlesOfParts>
  <Company>Department of Communications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three—online interactivity</dc:title>
  <dc:subject/>
  <dc:creator>Theresa Hall</dc:creator>
  <cp:keywords/>
  <dc:description/>
  <cp:lastModifiedBy>Nilma, Carina</cp:lastModifiedBy>
  <cp:revision>2</cp:revision>
  <cp:lastPrinted>2016-08-22T00:00:00Z</cp:lastPrinted>
  <dcterms:created xsi:type="dcterms:W3CDTF">2019-09-04T05:36:00Z</dcterms:created>
  <dcterms:modified xsi:type="dcterms:W3CDTF">2019-09-04T05:36:00Z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0x0101000FA20EA637FB1247A6283C92CA7E505F</vt:lpwstr>
  </property>
  <property fmtid="{D5CDD505-2E9C-101B-9397-08002B2CF9AE}" pid="3" name="TrimRevisionNumber">
    <vt:i4>3</vt:i4>
  </property>
</Properties>
</file>