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998E6E" w14:textId="3CBE8653" w:rsidR="000C4035" w:rsidRPr="000273ED" w:rsidRDefault="00AB4738" w:rsidP="00BC2D1C">
      <w:pPr>
        <w:spacing w:after="0"/>
        <w:jc w:val="center"/>
        <w:rPr>
          <w:rFonts w:asciiTheme="majorHAnsi" w:hAnsiTheme="majorHAnsi" w:cstheme="majorHAnsi"/>
          <w:b/>
          <w:bCs/>
        </w:rPr>
      </w:pPr>
      <w:r>
        <w:rPr>
          <w:noProof/>
        </w:rPr>
        <w:drawing>
          <wp:inline distT="0" distB="0" distL="0" distR="0" wp14:anchorId="7433E5C8" wp14:editId="29143E6D">
            <wp:extent cx="5400040" cy="3037761"/>
            <wp:effectExtent l="0" t="0" r="0" b="0"/>
            <wp:docPr id="2" name="図 2" descr="A video game cover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A video game cover of a video gam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5400040" cy="3037761"/>
                    </a:xfrm>
                    <a:prstGeom prst="rect">
                      <a:avLst/>
                    </a:prstGeom>
                    <a:noFill/>
                    <a:ln>
                      <a:noFill/>
                    </a:ln>
                  </pic:spPr>
                </pic:pic>
              </a:graphicData>
            </a:graphic>
          </wp:inline>
        </w:drawing>
      </w:r>
    </w:p>
    <w:p w14:paraId="7AE00BFE" w14:textId="77777777" w:rsidR="00AF40B3" w:rsidRDefault="00AF40B3" w:rsidP="006F440D">
      <w:pPr>
        <w:spacing w:after="0"/>
        <w:rPr>
          <w:rFonts w:asciiTheme="majorHAnsi" w:hAnsiTheme="majorHAnsi" w:cstheme="majorHAnsi"/>
          <w:color w:val="000000" w:themeColor="text1"/>
          <w:lang w:val="en-US"/>
        </w:rPr>
      </w:pPr>
    </w:p>
    <w:p w14:paraId="1534C0C6" w14:textId="5088A415" w:rsidR="008C6EFE" w:rsidRPr="008C6EFE" w:rsidRDefault="008C6EFE" w:rsidP="008C6EFE">
      <w:pPr>
        <w:spacing w:after="0" w:line="240" w:lineRule="auto"/>
        <w:contextualSpacing/>
        <w:rPr>
          <w:rFonts w:eastAsiaTheme="minorEastAsia" w:cstheme="minorHAnsi"/>
          <w:b/>
          <w:bCs/>
          <w:lang w:val="en-US"/>
        </w:rPr>
      </w:pPr>
      <w:bookmarkStart w:id="0" w:name="_Hlk113372985"/>
      <w:proofErr w:type="spellStart"/>
      <w:proofErr w:type="gramStart"/>
      <w:r w:rsidRPr="008C6EFE">
        <w:rPr>
          <w:rFonts w:eastAsiaTheme="minorEastAsia" w:cstheme="minorHAnsi"/>
          <w:b/>
          <w:bCs/>
          <w:lang w:val="en-US"/>
        </w:rPr>
        <w:t>Titre</w:t>
      </w:r>
      <w:proofErr w:type="spellEnd"/>
      <w:r w:rsidR="00713460">
        <w:rPr>
          <w:rFonts w:eastAsiaTheme="minorEastAsia" w:cstheme="minorHAnsi"/>
          <w:b/>
          <w:bCs/>
          <w:lang w:val="en-US"/>
        </w:rPr>
        <w:t xml:space="preserve"> </w:t>
      </w:r>
      <w:r w:rsidRPr="008C6EFE">
        <w:rPr>
          <w:rFonts w:eastAsiaTheme="minorEastAsia" w:cstheme="minorHAnsi"/>
          <w:b/>
          <w:bCs/>
          <w:lang w:val="en-US"/>
        </w:rPr>
        <w:t>:</w:t>
      </w:r>
      <w:proofErr w:type="gramEnd"/>
      <w:r w:rsidRPr="008C6EFE">
        <w:rPr>
          <w:rFonts w:eastAsiaTheme="minorEastAsia" w:cstheme="minorHAnsi"/>
          <w:b/>
          <w:bCs/>
          <w:lang w:val="en-US"/>
        </w:rPr>
        <w:t xml:space="preserve"> </w:t>
      </w:r>
      <w:r w:rsidRPr="00AB4738">
        <w:rPr>
          <w:rFonts w:cstheme="minorHAnsi"/>
        </w:rPr>
        <w:t xml:space="preserve">Metal Gear Solid </w:t>
      </w:r>
      <w:r w:rsidRPr="00AF40B3">
        <w:rPr>
          <w:rFonts w:cstheme="minorHAnsi"/>
        </w:rPr>
        <w:t>Δ</w:t>
      </w:r>
      <w:r w:rsidRPr="00AB4738">
        <w:rPr>
          <w:rFonts w:cstheme="minorHAnsi"/>
        </w:rPr>
        <w:t>: Snake Eater</w:t>
      </w:r>
      <w:r>
        <w:rPr>
          <w:rFonts w:cstheme="minorHAnsi"/>
        </w:rPr>
        <w:t xml:space="preserve"> Day One Edition</w:t>
      </w:r>
    </w:p>
    <w:p w14:paraId="23D4392F" w14:textId="4A05CAE3" w:rsidR="008C6EFE" w:rsidRPr="00E00978" w:rsidRDefault="008C6EFE" w:rsidP="008C6EFE">
      <w:pPr>
        <w:spacing w:after="0" w:line="240" w:lineRule="auto"/>
        <w:contextualSpacing/>
        <w:rPr>
          <w:rFonts w:eastAsiaTheme="minorEastAsia" w:cstheme="minorHAnsi"/>
          <w:b/>
          <w:bCs/>
          <w:lang w:val="fr-FR"/>
        </w:rPr>
      </w:pPr>
      <w:r w:rsidRPr="00E00978">
        <w:rPr>
          <w:rFonts w:eastAsiaTheme="minorEastAsia" w:cstheme="minorHAnsi"/>
          <w:b/>
          <w:bCs/>
          <w:lang w:val="fr-FR"/>
        </w:rPr>
        <w:t xml:space="preserve">Plateformes : </w:t>
      </w:r>
      <w:r w:rsidRPr="00934306">
        <w:rPr>
          <w:rFonts w:cstheme="minorHAnsi"/>
          <w:lang w:val="fr-FR"/>
        </w:rPr>
        <w:t xml:space="preserve">PlayStation 5, Xbox </w:t>
      </w:r>
      <w:proofErr w:type="spellStart"/>
      <w:r w:rsidRPr="00934306">
        <w:rPr>
          <w:rFonts w:cstheme="minorHAnsi"/>
          <w:lang w:val="fr-FR"/>
        </w:rPr>
        <w:t>Series</w:t>
      </w:r>
      <w:proofErr w:type="spellEnd"/>
      <w:r w:rsidRPr="00934306">
        <w:rPr>
          <w:rFonts w:cstheme="minorHAnsi"/>
          <w:lang w:val="fr-FR"/>
        </w:rPr>
        <w:t xml:space="preserve"> X</w:t>
      </w:r>
    </w:p>
    <w:p w14:paraId="1FA27DF8" w14:textId="692B3614" w:rsidR="008C6EFE" w:rsidRPr="00E00978" w:rsidRDefault="008C6EFE" w:rsidP="008C6EFE">
      <w:pPr>
        <w:spacing w:after="0" w:line="240" w:lineRule="auto"/>
        <w:contextualSpacing/>
        <w:rPr>
          <w:rFonts w:eastAsiaTheme="minorEastAsia" w:cstheme="minorHAnsi"/>
          <w:b/>
          <w:bCs/>
          <w:lang w:val="fr-FR"/>
        </w:rPr>
      </w:pPr>
      <w:r w:rsidRPr="00E00978">
        <w:rPr>
          <w:rFonts w:eastAsiaTheme="minorEastAsia" w:cstheme="minorHAnsi"/>
          <w:b/>
          <w:bCs/>
          <w:lang w:val="fr-FR"/>
        </w:rPr>
        <w:t xml:space="preserve">Éditeur : </w:t>
      </w:r>
      <w:r w:rsidRPr="008C6EFE">
        <w:rPr>
          <w:rFonts w:cstheme="minorHAnsi"/>
          <w:lang w:val="fr-FR"/>
        </w:rPr>
        <w:t>Konami Digital Entertainment</w:t>
      </w:r>
    </w:p>
    <w:p w14:paraId="37C747EB" w14:textId="39C69BF8" w:rsidR="008C6EFE" w:rsidRPr="008C6EFE" w:rsidRDefault="008C6EFE" w:rsidP="008C6EFE">
      <w:pPr>
        <w:spacing w:after="0" w:line="240" w:lineRule="auto"/>
        <w:contextualSpacing/>
        <w:rPr>
          <w:rFonts w:eastAsiaTheme="minorEastAsia" w:cstheme="minorHAnsi"/>
          <w:b/>
          <w:bCs/>
          <w:lang w:val="fr-FR"/>
        </w:rPr>
      </w:pPr>
      <w:r w:rsidRPr="00E00978">
        <w:rPr>
          <w:rFonts w:eastAsiaTheme="minorEastAsia" w:cstheme="minorHAnsi"/>
          <w:b/>
          <w:bCs/>
          <w:lang w:val="fr-FR"/>
        </w:rPr>
        <w:t xml:space="preserve">Développeur : </w:t>
      </w:r>
      <w:r w:rsidRPr="008C6EFE">
        <w:rPr>
          <w:rFonts w:cstheme="minorHAnsi"/>
          <w:lang w:val="fr-FR"/>
        </w:rPr>
        <w:t>Konami Digital Entertainment</w:t>
      </w:r>
    </w:p>
    <w:p w14:paraId="731EDE61" w14:textId="219102F6" w:rsidR="008C6EFE" w:rsidRPr="00E00978" w:rsidRDefault="008C6EFE" w:rsidP="008C6EFE">
      <w:pPr>
        <w:spacing w:after="0" w:line="240" w:lineRule="auto"/>
        <w:contextualSpacing/>
        <w:rPr>
          <w:rFonts w:eastAsiaTheme="minorEastAsia" w:cstheme="minorHAnsi"/>
          <w:b/>
          <w:bCs/>
          <w:lang w:val="fr-FR"/>
        </w:rPr>
      </w:pPr>
      <w:r w:rsidRPr="00E00978">
        <w:rPr>
          <w:rFonts w:eastAsiaTheme="minorEastAsia" w:cstheme="minorHAnsi"/>
          <w:b/>
          <w:bCs/>
          <w:lang w:val="fr-FR"/>
        </w:rPr>
        <w:t xml:space="preserve">Genre : </w:t>
      </w:r>
      <w:r w:rsidRPr="008C6EFE">
        <w:rPr>
          <w:lang w:val="fr-FR"/>
        </w:rPr>
        <w:t>Action Furtive</w:t>
      </w:r>
    </w:p>
    <w:p w14:paraId="0246318B" w14:textId="720E4229" w:rsidR="008C6EFE" w:rsidRPr="00E00978" w:rsidRDefault="008C6EFE" w:rsidP="008C6EFE">
      <w:pPr>
        <w:contextualSpacing/>
        <w:rPr>
          <w:rFonts w:eastAsiaTheme="minorEastAsia" w:cstheme="minorHAnsi"/>
          <w:b/>
          <w:bCs/>
          <w:lang w:val="fr-FR"/>
        </w:rPr>
      </w:pPr>
      <w:r w:rsidRPr="00E00978">
        <w:rPr>
          <w:rFonts w:eastAsiaTheme="minorEastAsia" w:cstheme="minorHAnsi"/>
          <w:b/>
          <w:bCs/>
          <w:lang w:val="fr-FR"/>
        </w:rPr>
        <w:t>PEGI :</w:t>
      </w:r>
      <w:r w:rsidRPr="00E00978">
        <w:rPr>
          <w:rFonts w:eastAsiaTheme="minorEastAsia" w:cstheme="minorHAnsi"/>
          <w:lang w:val="fr-FR"/>
        </w:rPr>
        <w:t xml:space="preserve"> </w:t>
      </w:r>
      <w:r>
        <w:rPr>
          <w:rFonts w:eastAsiaTheme="minorEastAsia" w:cstheme="minorHAnsi"/>
          <w:lang w:val="fr-FR"/>
        </w:rPr>
        <w:t>18 (</w:t>
      </w:r>
      <w:proofErr w:type="spellStart"/>
      <w:r>
        <w:rPr>
          <w:rFonts w:eastAsiaTheme="minorEastAsia" w:cstheme="minorHAnsi"/>
          <w:lang w:val="fr-FR"/>
        </w:rPr>
        <w:t>Provisional</w:t>
      </w:r>
      <w:proofErr w:type="spellEnd"/>
      <w:r>
        <w:rPr>
          <w:rFonts w:eastAsiaTheme="minorEastAsia" w:cstheme="minorHAnsi"/>
          <w:lang w:val="fr-FR"/>
        </w:rPr>
        <w:t>)</w:t>
      </w:r>
    </w:p>
    <w:p w14:paraId="59E7502D" w14:textId="14E13189" w:rsidR="008C6EFE" w:rsidRPr="008C6EFE" w:rsidRDefault="008C6EFE" w:rsidP="008C6EFE">
      <w:pPr>
        <w:spacing w:after="0" w:line="240" w:lineRule="auto"/>
        <w:contextualSpacing/>
        <w:rPr>
          <w:rFonts w:eastAsiaTheme="minorEastAsia" w:cstheme="minorHAnsi"/>
          <w:lang w:val="fr-FR"/>
        </w:rPr>
      </w:pPr>
      <w:r w:rsidRPr="00E00978">
        <w:rPr>
          <w:rFonts w:eastAsiaTheme="minorEastAsia" w:cstheme="minorHAnsi"/>
          <w:b/>
          <w:bCs/>
          <w:lang w:val="fr-FR"/>
        </w:rPr>
        <w:t xml:space="preserve">Date de sortie : </w:t>
      </w:r>
      <w:r w:rsidRPr="008C6EFE">
        <w:rPr>
          <w:lang w:val="fr-FR"/>
        </w:rPr>
        <w:t>31 décembre 2025</w:t>
      </w:r>
      <w:r w:rsidR="00314490">
        <w:rPr>
          <w:lang w:val="fr-FR"/>
        </w:rPr>
        <w:t xml:space="preserve"> (</w:t>
      </w:r>
      <w:proofErr w:type="spellStart"/>
      <w:r w:rsidR="00314490">
        <w:rPr>
          <w:lang w:val="fr-FR"/>
        </w:rPr>
        <w:t>Placeholder</w:t>
      </w:r>
      <w:proofErr w:type="spellEnd"/>
      <w:r w:rsidR="00314490">
        <w:rPr>
          <w:lang w:val="fr-FR"/>
        </w:rPr>
        <w:t>)</w:t>
      </w:r>
    </w:p>
    <w:p w14:paraId="19FBAE69" w14:textId="72B7D722" w:rsidR="008C6EFE" w:rsidRPr="00E00978" w:rsidRDefault="008C6EFE" w:rsidP="008C6EFE">
      <w:pPr>
        <w:spacing w:after="0" w:line="240" w:lineRule="auto"/>
        <w:contextualSpacing/>
        <w:rPr>
          <w:rFonts w:eastAsiaTheme="minorEastAsia" w:cstheme="minorHAnsi"/>
          <w:lang w:val="fr-FR"/>
        </w:rPr>
      </w:pPr>
      <w:r w:rsidRPr="00E00978">
        <w:rPr>
          <w:rFonts w:eastAsiaTheme="minorEastAsia" w:cstheme="minorHAnsi"/>
          <w:b/>
          <w:bCs/>
          <w:lang w:val="fr-FR"/>
        </w:rPr>
        <w:t xml:space="preserve">PVC : </w:t>
      </w:r>
      <w:r w:rsidRPr="00E00978">
        <w:rPr>
          <w:rFonts w:eastAsiaTheme="minorEastAsia" w:cstheme="minorHAnsi"/>
          <w:lang w:val="fr-FR"/>
        </w:rPr>
        <w:t>€</w:t>
      </w:r>
      <w:r>
        <w:rPr>
          <w:rFonts w:eastAsiaTheme="minorEastAsia" w:cstheme="minorHAnsi"/>
          <w:lang w:val="fr-FR"/>
        </w:rPr>
        <w:t>79.99</w:t>
      </w:r>
    </w:p>
    <w:bookmarkEnd w:id="0"/>
    <w:p w14:paraId="1D2827C3" w14:textId="77777777" w:rsidR="002D361C" w:rsidRDefault="002D361C" w:rsidP="002D361C">
      <w:pPr>
        <w:rPr>
          <w:color w:val="FF0000"/>
          <w:lang w:val="en-US"/>
        </w:rPr>
      </w:pPr>
      <w:r>
        <w:rPr>
          <w:rFonts w:ascii="Calibri Light" w:hAnsi="Calibri Light" w:cs="Calibri Light"/>
          <w:b/>
          <w:bCs/>
          <w:color w:val="000000"/>
          <w:lang w:val="en-US"/>
        </w:rPr>
        <w:t>Languages:</w:t>
      </w:r>
      <w:r>
        <w:rPr>
          <w:rFonts w:ascii="Calibri Light" w:hAnsi="Calibri Light" w:cs="Calibri Light"/>
          <w:color w:val="000000"/>
          <w:lang w:val="en-US"/>
        </w:rPr>
        <w:t xml:space="preserve"> </w:t>
      </w:r>
      <w:r>
        <w:rPr>
          <w:rFonts w:ascii="Calibri Light" w:hAnsi="Calibri Light" w:cs="Calibri Light"/>
          <w:color w:val="000000"/>
          <w:u w:val="single"/>
          <w:lang w:val="en-US"/>
        </w:rPr>
        <w:t>Voice</w:t>
      </w:r>
      <w:r>
        <w:rPr>
          <w:rFonts w:ascii="Calibri Light" w:hAnsi="Calibri Light" w:cs="Calibri Light"/>
          <w:color w:val="000000"/>
          <w:lang w:val="en-US"/>
        </w:rPr>
        <w:t xml:space="preserve">: </w:t>
      </w:r>
      <w:r>
        <w:rPr>
          <w:color w:val="000000"/>
          <w:lang w:val="en-US"/>
        </w:rPr>
        <w:t>English, Japanese;</w:t>
      </w:r>
      <w:r>
        <w:rPr>
          <w:rFonts w:ascii="Calibri Light" w:hAnsi="Calibri Light" w:cs="Calibri Light"/>
          <w:color w:val="000000"/>
          <w:lang w:val="en-US"/>
        </w:rPr>
        <w:t xml:space="preserve"> </w:t>
      </w:r>
      <w:r>
        <w:rPr>
          <w:rFonts w:ascii="Calibri Light" w:hAnsi="Calibri Light" w:cs="Calibri Light"/>
          <w:color w:val="000000"/>
          <w:u w:val="single"/>
          <w:lang w:val="en-US"/>
        </w:rPr>
        <w:t>Subtitles:</w:t>
      </w:r>
      <w:r>
        <w:rPr>
          <w:rFonts w:ascii="Calibri Light" w:hAnsi="Calibri Light" w:cs="Calibri Light"/>
          <w:color w:val="000000"/>
          <w:lang w:val="en-US"/>
        </w:rPr>
        <w:t xml:space="preserve"> </w:t>
      </w:r>
      <w:r>
        <w:rPr>
          <w:color w:val="000000"/>
          <w:lang w:val="en-US"/>
        </w:rPr>
        <w:t>English, French, Italian, German, Spanish, Brazilian Portuguese, Polish, Japanese, Chinese (Simplified &amp; Traditional), Korean.</w:t>
      </w:r>
    </w:p>
    <w:p w14:paraId="45D745C8" w14:textId="77777777" w:rsidR="008C6EFE" w:rsidRPr="008C6EFE" w:rsidRDefault="008C6EFE" w:rsidP="006F440D">
      <w:pPr>
        <w:spacing w:after="0"/>
        <w:rPr>
          <w:rFonts w:asciiTheme="majorHAnsi" w:hAnsiTheme="majorHAnsi" w:cstheme="majorHAnsi"/>
          <w:color w:val="000000" w:themeColor="text1"/>
          <w:lang w:val="fr-FR"/>
        </w:rPr>
      </w:pPr>
    </w:p>
    <w:p w14:paraId="38041AAC" w14:textId="6E101194" w:rsidR="0047668E" w:rsidRPr="008C6EFE" w:rsidRDefault="000273ED" w:rsidP="00BC2D1C">
      <w:pPr>
        <w:rPr>
          <w:rFonts w:asciiTheme="majorHAnsi" w:hAnsiTheme="majorHAnsi" w:cstheme="majorHAnsi"/>
          <w:b/>
          <w:bCs/>
          <w:u w:val="single"/>
          <w:lang w:val="fr-FR"/>
        </w:rPr>
      </w:pPr>
      <w:r w:rsidRPr="008C6EFE">
        <w:rPr>
          <w:rFonts w:asciiTheme="majorHAnsi" w:hAnsiTheme="majorHAnsi" w:cstheme="majorHAnsi"/>
          <w:b/>
          <w:bCs/>
          <w:u w:val="single"/>
          <w:lang w:val="fr-FR"/>
        </w:rPr>
        <w:t>Description</w:t>
      </w:r>
      <w:r w:rsidR="008C6EFE" w:rsidRPr="008C6EFE">
        <w:rPr>
          <w:rFonts w:asciiTheme="majorHAnsi" w:hAnsiTheme="majorHAnsi" w:cstheme="majorHAnsi"/>
          <w:b/>
          <w:bCs/>
          <w:u w:val="single"/>
          <w:lang w:val="fr-FR"/>
        </w:rPr>
        <w:t xml:space="preserve"> </w:t>
      </w:r>
      <w:r w:rsidRPr="008C6EFE">
        <w:rPr>
          <w:rFonts w:asciiTheme="majorHAnsi" w:hAnsiTheme="majorHAnsi" w:cstheme="majorHAnsi"/>
          <w:b/>
          <w:bCs/>
          <w:u w:val="single"/>
          <w:lang w:val="fr-FR"/>
        </w:rPr>
        <w:t>:</w:t>
      </w:r>
      <w:r w:rsidR="0047668E" w:rsidRPr="008C6EFE">
        <w:rPr>
          <w:rFonts w:asciiTheme="majorHAnsi" w:hAnsiTheme="majorHAnsi" w:cstheme="majorHAnsi"/>
          <w:lang w:val="fr-FR"/>
        </w:rPr>
        <w:t xml:space="preserve">    </w:t>
      </w:r>
    </w:p>
    <w:p w14:paraId="00C9AB63" w14:textId="2B789CCE" w:rsidR="00D171E4" w:rsidRPr="008C6EFE" w:rsidRDefault="008C6EFE" w:rsidP="00D171E4">
      <w:pPr>
        <w:rPr>
          <w:rFonts w:cstheme="minorHAnsi"/>
          <w:lang w:val="fr-FR"/>
        </w:rPr>
      </w:pPr>
      <w:r w:rsidRPr="008C6EFE">
        <w:rPr>
          <w:rFonts w:cstheme="minorHAnsi"/>
          <w:lang w:val="fr-FR"/>
        </w:rPr>
        <w:t xml:space="preserve">Découvrez les origines de l'agent emblématique Snake et percez le mystère de la série de jeux vidéo METAL GEAR. METAL GEAR SOLID </w:t>
      </w:r>
      <w:proofErr w:type="gramStart"/>
      <w:r w:rsidRPr="008C6EFE">
        <w:rPr>
          <w:rFonts w:cstheme="minorHAnsi"/>
        </w:rPr>
        <w:t>Δ</w:t>
      </w:r>
      <w:r w:rsidRPr="008C6EFE">
        <w:rPr>
          <w:rFonts w:cstheme="minorHAnsi"/>
          <w:lang w:val="fr-FR"/>
        </w:rPr>
        <w:t>:</w:t>
      </w:r>
      <w:proofErr w:type="gramEnd"/>
      <w:r w:rsidRPr="008C6EFE">
        <w:rPr>
          <w:rFonts w:cstheme="minorHAnsi"/>
          <w:lang w:val="fr-FR"/>
        </w:rPr>
        <w:t xml:space="preserve"> SNAKE EATER introduit un niveau de graphismes inédit, ainsi qu'un son et un gameplay d'action-infiltration immersifs dans une histoire captivante qui ravira les joueurs de retour dans l’univers de METAL GEAR</w:t>
      </w:r>
      <w:r w:rsidR="00D171E4" w:rsidRPr="008C6EFE">
        <w:rPr>
          <w:rFonts w:cstheme="minorHAnsi"/>
          <w:lang w:val="fr-FR"/>
        </w:rPr>
        <w:t>.</w:t>
      </w:r>
    </w:p>
    <w:p w14:paraId="2552632E" w14:textId="45F49FDE" w:rsidR="00AF40B3" w:rsidRDefault="00AF40B3" w:rsidP="00D171E4">
      <w:pPr>
        <w:rPr>
          <w:rFonts w:cstheme="minorHAnsi"/>
        </w:rPr>
      </w:pPr>
      <w:r>
        <w:rPr>
          <w:noProof/>
          <w14:ligatures w14:val="standardContextual"/>
        </w:rPr>
        <w:lastRenderedPageBreak/>
        <w:drawing>
          <wp:inline distT="0" distB="0" distL="0" distR="0" wp14:anchorId="54A5E515" wp14:editId="1DFF3AF2">
            <wp:extent cx="5400040" cy="3028950"/>
            <wp:effectExtent l="0" t="0" r="0" b="0"/>
            <wp:docPr id="74737156" name="Picture 1" descr="A person holding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37156" name="Picture 1" descr="A person holding an object&#10;&#10;Description automatically generated"/>
                    <pic:cNvPicPr/>
                  </pic:nvPicPr>
                  <pic:blipFill>
                    <a:blip r:embed="rId6"/>
                    <a:stretch>
                      <a:fillRect/>
                    </a:stretch>
                  </pic:blipFill>
                  <pic:spPr>
                    <a:xfrm>
                      <a:off x="0" y="0"/>
                      <a:ext cx="5400040" cy="3028950"/>
                    </a:xfrm>
                    <a:prstGeom prst="rect">
                      <a:avLst/>
                    </a:prstGeom>
                  </pic:spPr>
                </pic:pic>
              </a:graphicData>
            </a:graphic>
          </wp:inline>
        </w:drawing>
      </w:r>
    </w:p>
    <w:p w14:paraId="6DECA134" w14:textId="511A6C9C" w:rsidR="00274C28" w:rsidRPr="008C6EFE" w:rsidRDefault="008C6EFE" w:rsidP="00D171E4">
      <w:pPr>
        <w:rPr>
          <w:rFonts w:cstheme="minorHAnsi"/>
          <w:lang w:val="fr-FR"/>
        </w:rPr>
      </w:pPr>
      <w:r w:rsidRPr="008C6EFE">
        <w:rPr>
          <w:rFonts w:cstheme="minorHAnsi"/>
          <w:lang w:val="fr-FR"/>
        </w:rPr>
        <w:t>Des nations ennemies développent secrètement des armes susceptibles de menacer l'avenir de l'humanité. Au cœur de la jungle, un soldat d'élite doit allier furtivité et survie afin d'infiltrer les lignes ennemies et empêcher une arme de destruction massive d'éclater en une guerre d'envergure inédite</w:t>
      </w:r>
      <w:r w:rsidR="00274C28" w:rsidRPr="008C6EFE">
        <w:rPr>
          <w:rFonts w:cstheme="minorHAnsi"/>
          <w:lang w:val="fr-FR"/>
        </w:rPr>
        <w:t>.</w:t>
      </w:r>
    </w:p>
    <w:p w14:paraId="47A289CB" w14:textId="0C1E4BC4" w:rsidR="00CC1C85" w:rsidRPr="00775544" w:rsidRDefault="00AF40B3" w:rsidP="00D171E4">
      <w:pPr>
        <w:rPr>
          <w:rFonts w:cstheme="minorHAnsi"/>
        </w:rPr>
      </w:pPr>
      <w:r>
        <w:rPr>
          <w:noProof/>
          <w14:ligatures w14:val="standardContextual"/>
        </w:rPr>
        <w:drawing>
          <wp:inline distT="0" distB="0" distL="0" distR="0" wp14:anchorId="014D664A" wp14:editId="62E858DC">
            <wp:extent cx="5400040" cy="3013075"/>
            <wp:effectExtent l="0" t="0" r="0" b="0"/>
            <wp:docPr id="1970100622" name="Picture 1" descr="A person walking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521485" name="Picture 1" descr="A person walking in the woods&#10;&#10;Description automatically generated"/>
                    <pic:cNvPicPr/>
                  </pic:nvPicPr>
                  <pic:blipFill>
                    <a:blip r:embed="rId7"/>
                    <a:stretch>
                      <a:fillRect/>
                    </a:stretch>
                  </pic:blipFill>
                  <pic:spPr>
                    <a:xfrm>
                      <a:off x="0" y="0"/>
                      <a:ext cx="5400040" cy="3013075"/>
                    </a:xfrm>
                    <a:prstGeom prst="rect">
                      <a:avLst/>
                    </a:prstGeom>
                  </pic:spPr>
                </pic:pic>
              </a:graphicData>
            </a:graphic>
          </wp:inline>
        </w:drawing>
      </w:r>
    </w:p>
    <w:p w14:paraId="0F29943A" w14:textId="351D357A" w:rsidR="00FC487F" w:rsidRPr="00FC487F" w:rsidRDefault="008C6EFE">
      <w:pPr>
        <w:rPr>
          <w:rFonts w:asciiTheme="majorHAnsi" w:hAnsiTheme="majorHAnsi" w:cstheme="majorHAnsi"/>
          <w:b/>
          <w:bCs/>
          <w:u w:val="single"/>
        </w:rPr>
      </w:pPr>
      <w:bookmarkStart w:id="1" w:name="_Hlk138239420"/>
      <w:r w:rsidRPr="00697D1A">
        <w:rPr>
          <w:rFonts w:cstheme="minorHAnsi"/>
          <w:b/>
          <w:bCs/>
          <w:u w:val="single"/>
          <w:lang w:val="de-DE"/>
        </w:rPr>
        <w:t>Caractéristiques</w:t>
      </w:r>
      <w:r>
        <w:rPr>
          <w:rFonts w:cstheme="minorHAnsi"/>
          <w:b/>
          <w:bCs/>
          <w:u w:val="single"/>
          <w:lang w:val="de-DE"/>
        </w:rPr>
        <w:t xml:space="preserve"> </w:t>
      </w:r>
      <w:r w:rsidR="00FC487F">
        <w:rPr>
          <w:rFonts w:asciiTheme="majorHAnsi" w:hAnsiTheme="majorHAnsi" w:cstheme="majorHAnsi"/>
          <w:b/>
          <w:bCs/>
          <w:u w:val="single"/>
        </w:rPr>
        <w:t>:</w:t>
      </w:r>
    </w:p>
    <w:bookmarkEnd w:id="1"/>
    <w:p w14:paraId="7FE32657" w14:textId="46E1B531" w:rsidR="008C6EFE" w:rsidRPr="008C6EFE" w:rsidRDefault="008C6EFE" w:rsidP="008C6EFE">
      <w:pPr>
        <w:pStyle w:val="Paragraphedeliste"/>
        <w:numPr>
          <w:ilvl w:val="0"/>
          <w:numId w:val="3"/>
        </w:numPr>
        <w:rPr>
          <w:rFonts w:cstheme="minorHAnsi"/>
        </w:rPr>
      </w:pPr>
      <w:r w:rsidRPr="008C6EFE">
        <w:rPr>
          <w:rFonts w:cstheme="minorHAnsi"/>
          <w:b/>
          <w:bCs/>
        </w:rPr>
        <w:t xml:space="preserve">ÉPOQUE: ANNÉES 60 </w:t>
      </w:r>
    </w:p>
    <w:p w14:paraId="26ED0AE8" w14:textId="5BF0F93B" w:rsidR="00D171E4" w:rsidRPr="008C6EFE" w:rsidRDefault="008C6EFE" w:rsidP="008C6EFE">
      <w:pPr>
        <w:pStyle w:val="Paragraphedeliste"/>
        <w:numPr>
          <w:ilvl w:val="1"/>
          <w:numId w:val="3"/>
        </w:numPr>
        <w:rPr>
          <w:rFonts w:cstheme="minorHAnsi"/>
          <w:lang w:val="fr-FR"/>
        </w:rPr>
      </w:pPr>
      <w:r w:rsidRPr="008C6EFE">
        <w:rPr>
          <w:rFonts w:cstheme="minorHAnsi"/>
          <w:b/>
          <w:bCs/>
          <w:lang w:val="fr-FR"/>
        </w:rPr>
        <w:t>CONFLIT IDÉOLOGIQUE</w:t>
      </w:r>
      <w:r>
        <w:rPr>
          <w:rFonts w:cstheme="minorHAnsi"/>
          <w:b/>
          <w:bCs/>
          <w:lang w:val="fr-FR"/>
        </w:rPr>
        <w:t xml:space="preserve"> </w:t>
      </w:r>
      <w:r w:rsidR="00D171E4" w:rsidRPr="008C6EFE">
        <w:rPr>
          <w:rFonts w:cstheme="minorHAnsi"/>
          <w:lang w:val="fr-FR"/>
        </w:rPr>
        <w:t xml:space="preserve">: </w:t>
      </w:r>
      <w:r w:rsidRPr="008C6EFE">
        <w:rPr>
          <w:rFonts w:cstheme="minorHAnsi"/>
          <w:lang w:val="fr-FR"/>
        </w:rPr>
        <w:t>Replongez-vous dans l'histoire et revivez l'évolution de la guerre froide et de la scène géopolitique</w:t>
      </w:r>
      <w:r w:rsidR="00D171E4" w:rsidRPr="008C6EFE">
        <w:rPr>
          <w:rFonts w:cstheme="minorHAnsi"/>
          <w:lang w:val="fr-FR"/>
        </w:rPr>
        <w:t>.</w:t>
      </w:r>
    </w:p>
    <w:p w14:paraId="1C277CED" w14:textId="2F24E2CA" w:rsidR="00CC1C85" w:rsidRPr="00CC1C85" w:rsidRDefault="00AF40B3" w:rsidP="00CC1C85">
      <w:pPr>
        <w:rPr>
          <w:rFonts w:cstheme="minorHAnsi"/>
        </w:rPr>
      </w:pPr>
      <w:r>
        <w:rPr>
          <w:noProof/>
          <w14:ligatures w14:val="standardContextual"/>
        </w:rPr>
        <w:lastRenderedPageBreak/>
        <w:drawing>
          <wp:inline distT="0" distB="0" distL="0" distR="0" wp14:anchorId="01F00AA8" wp14:editId="7862E2AF">
            <wp:extent cx="5400040" cy="3049270"/>
            <wp:effectExtent l="0" t="0" r="0" b="0"/>
            <wp:docPr id="1639261796" name="Picture 1" descr="A person holding an object and a helicopter fly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61796" name="Picture 1" descr="A person holding an object and a helicopter flying in the air&#10;&#10;Description automatically generated"/>
                    <pic:cNvPicPr/>
                  </pic:nvPicPr>
                  <pic:blipFill>
                    <a:blip r:embed="rId8"/>
                    <a:stretch>
                      <a:fillRect/>
                    </a:stretch>
                  </pic:blipFill>
                  <pic:spPr>
                    <a:xfrm>
                      <a:off x="0" y="0"/>
                      <a:ext cx="5400040" cy="3049270"/>
                    </a:xfrm>
                    <a:prstGeom prst="rect">
                      <a:avLst/>
                    </a:prstGeom>
                  </pic:spPr>
                </pic:pic>
              </a:graphicData>
            </a:graphic>
          </wp:inline>
        </w:drawing>
      </w:r>
      <w:r w:rsidR="008C6EFE">
        <w:rPr>
          <w:rFonts w:cstheme="minorHAnsi"/>
        </w:rPr>
        <w:t xml:space="preserve"> </w:t>
      </w:r>
    </w:p>
    <w:p w14:paraId="2ED9AAA6" w14:textId="4FB15175" w:rsidR="008C6EFE" w:rsidRPr="008C6EFE" w:rsidRDefault="00D171E4" w:rsidP="008C6EFE">
      <w:pPr>
        <w:pStyle w:val="Paragraphedeliste"/>
        <w:numPr>
          <w:ilvl w:val="0"/>
          <w:numId w:val="3"/>
        </w:numPr>
        <w:rPr>
          <w:rFonts w:cstheme="minorHAnsi"/>
        </w:rPr>
      </w:pPr>
      <w:r w:rsidRPr="00D171E4">
        <w:rPr>
          <w:rFonts w:cstheme="minorHAnsi"/>
          <w:b/>
          <w:bCs/>
        </w:rPr>
        <w:t>GAMEPLAY</w:t>
      </w:r>
    </w:p>
    <w:p w14:paraId="268F57F3" w14:textId="0B1C0ED2" w:rsidR="00D171E4" w:rsidRPr="008C6EFE" w:rsidRDefault="008C6EFE" w:rsidP="00D171E4">
      <w:pPr>
        <w:pStyle w:val="Paragraphedeliste"/>
        <w:numPr>
          <w:ilvl w:val="1"/>
          <w:numId w:val="3"/>
        </w:numPr>
        <w:rPr>
          <w:rFonts w:cstheme="minorHAnsi"/>
          <w:lang w:val="fr-FR"/>
        </w:rPr>
      </w:pPr>
      <w:r w:rsidRPr="008C6EFE">
        <w:rPr>
          <w:rFonts w:cstheme="minorHAnsi"/>
          <w:b/>
          <w:bCs/>
          <w:lang w:val="fr-FR"/>
        </w:rPr>
        <w:t xml:space="preserve">INSTINCT DE SURVIE </w:t>
      </w:r>
      <w:r w:rsidR="00D171E4" w:rsidRPr="008C6EFE">
        <w:rPr>
          <w:rFonts w:cstheme="minorHAnsi"/>
          <w:lang w:val="fr-FR"/>
        </w:rPr>
        <w:t xml:space="preserve">: </w:t>
      </w:r>
      <w:r w:rsidRPr="008C6EFE">
        <w:rPr>
          <w:rFonts w:cstheme="minorHAnsi"/>
          <w:lang w:val="fr-FR"/>
        </w:rPr>
        <w:t>Faites preuve de plus d'ingéniosité que vos ennemis en vous camouflant, en vous battant au corps-à-corps, en les traquant, en les interrogeant, en escaladant, en chassant et en soignant vos blessures</w:t>
      </w:r>
      <w:r w:rsidR="00D171E4" w:rsidRPr="008C6EFE">
        <w:rPr>
          <w:rFonts w:cstheme="minorHAnsi"/>
          <w:lang w:val="fr-FR"/>
        </w:rPr>
        <w:t>.</w:t>
      </w:r>
    </w:p>
    <w:p w14:paraId="51BDC91C" w14:textId="7183C49E" w:rsidR="00CC1C85" w:rsidRPr="00CC1C85" w:rsidRDefault="00AF40B3" w:rsidP="00CC1C85">
      <w:pPr>
        <w:rPr>
          <w:rFonts w:cstheme="minorHAnsi"/>
        </w:rPr>
      </w:pPr>
      <w:r>
        <w:rPr>
          <w:noProof/>
          <w14:ligatures w14:val="standardContextual"/>
        </w:rPr>
        <w:drawing>
          <wp:inline distT="0" distB="0" distL="0" distR="0" wp14:anchorId="671AE1E6" wp14:editId="205BADE6">
            <wp:extent cx="5400040" cy="3033395"/>
            <wp:effectExtent l="0" t="0" r="0" b="0"/>
            <wp:docPr id="1159553547" name="Picture 1" descr="A person from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553547" name="Picture 1" descr="A person from a bridge&#10;&#10;Description automatically generated"/>
                    <pic:cNvPicPr/>
                  </pic:nvPicPr>
                  <pic:blipFill>
                    <a:blip r:embed="rId9"/>
                    <a:stretch>
                      <a:fillRect/>
                    </a:stretch>
                  </pic:blipFill>
                  <pic:spPr>
                    <a:xfrm>
                      <a:off x="0" y="0"/>
                      <a:ext cx="5400040" cy="3033395"/>
                    </a:xfrm>
                    <a:prstGeom prst="rect">
                      <a:avLst/>
                    </a:prstGeom>
                  </pic:spPr>
                </pic:pic>
              </a:graphicData>
            </a:graphic>
          </wp:inline>
        </w:drawing>
      </w:r>
    </w:p>
    <w:p w14:paraId="5B493737" w14:textId="768AA789" w:rsidR="00D171E4" w:rsidRPr="00D171E4" w:rsidRDefault="008C6EFE" w:rsidP="00D171E4">
      <w:pPr>
        <w:pStyle w:val="Paragraphedeliste"/>
        <w:numPr>
          <w:ilvl w:val="0"/>
          <w:numId w:val="3"/>
        </w:numPr>
        <w:rPr>
          <w:rFonts w:cstheme="minorHAnsi"/>
        </w:rPr>
      </w:pPr>
      <w:r w:rsidRPr="008C6EFE">
        <w:rPr>
          <w:rFonts w:cstheme="minorHAnsi"/>
          <w:b/>
          <w:bCs/>
        </w:rPr>
        <w:t>LIEU: LA JUNGLE</w:t>
      </w:r>
    </w:p>
    <w:p w14:paraId="6EF8071D" w14:textId="78A81945" w:rsidR="008B7715" w:rsidRPr="008C6EFE" w:rsidRDefault="008C6EFE" w:rsidP="00D171E4">
      <w:pPr>
        <w:pStyle w:val="Paragraphedeliste"/>
        <w:numPr>
          <w:ilvl w:val="1"/>
          <w:numId w:val="3"/>
        </w:numPr>
        <w:rPr>
          <w:rFonts w:cstheme="minorHAnsi"/>
          <w:lang w:val="fr-FR"/>
        </w:rPr>
      </w:pPr>
      <w:r w:rsidRPr="008C6EFE">
        <w:rPr>
          <w:rFonts w:cstheme="minorHAnsi"/>
          <w:b/>
          <w:bCs/>
          <w:lang w:val="fr-FR"/>
        </w:rPr>
        <w:t>DANS LA PEAU DES REPTILES</w:t>
      </w:r>
      <w:r w:rsidR="00713460">
        <w:rPr>
          <w:rFonts w:cstheme="minorHAnsi"/>
          <w:b/>
          <w:bCs/>
          <w:lang w:val="fr-FR"/>
        </w:rPr>
        <w:t xml:space="preserve"> </w:t>
      </w:r>
      <w:r w:rsidR="00D171E4" w:rsidRPr="008C6EFE">
        <w:rPr>
          <w:rFonts w:cstheme="minorHAnsi"/>
          <w:lang w:val="fr-FR"/>
        </w:rPr>
        <w:t xml:space="preserve">: </w:t>
      </w:r>
      <w:r w:rsidRPr="008C6EFE">
        <w:rPr>
          <w:rFonts w:cstheme="minorHAnsi"/>
          <w:lang w:val="fr-FR"/>
        </w:rPr>
        <w:t>Mesurez-vous à un environnement foisonnant de pièges pour les ennemis et les proies, où les menaces sont tapies dans l'ombre et les prédateurs restent aux aguets</w:t>
      </w:r>
      <w:r w:rsidR="00D171E4" w:rsidRPr="008C6EFE">
        <w:rPr>
          <w:rFonts w:cstheme="minorHAnsi"/>
          <w:lang w:val="fr-FR"/>
        </w:rPr>
        <w:t>.</w:t>
      </w:r>
    </w:p>
    <w:p w14:paraId="5627415D" w14:textId="20E8DD78" w:rsidR="00CC1C85" w:rsidRDefault="00AF40B3" w:rsidP="00AF40B3">
      <w:pPr>
        <w:rPr>
          <w:rFonts w:cstheme="minorHAnsi"/>
        </w:rPr>
      </w:pPr>
      <w:r>
        <w:rPr>
          <w:noProof/>
          <w14:ligatures w14:val="standardContextual"/>
        </w:rPr>
        <w:lastRenderedPageBreak/>
        <w:drawing>
          <wp:inline distT="0" distB="0" distL="0" distR="0" wp14:anchorId="37BE6A9F" wp14:editId="3A671DA4">
            <wp:extent cx="5400040" cy="2985770"/>
            <wp:effectExtent l="0" t="0" r="0" b="5080"/>
            <wp:docPr id="1622754907" name="Picture 1" descr="A crocodile in a swamp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871795" name="Picture 1" descr="A crocodile in a swamp at night&#10;&#10;Description automatically generated"/>
                    <pic:cNvPicPr/>
                  </pic:nvPicPr>
                  <pic:blipFill>
                    <a:blip r:embed="rId10"/>
                    <a:stretch>
                      <a:fillRect/>
                    </a:stretch>
                  </pic:blipFill>
                  <pic:spPr>
                    <a:xfrm>
                      <a:off x="0" y="0"/>
                      <a:ext cx="5400040" cy="2985770"/>
                    </a:xfrm>
                    <a:prstGeom prst="rect">
                      <a:avLst/>
                    </a:prstGeom>
                  </pic:spPr>
                </pic:pic>
              </a:graphicData>
            </a:graphic>
          </wp:inline>
        </w:drawing>
      </w:r>
    </w:p>
    <w:p w14:paraId="4981324C" w14:textId="15631835" w:rsidR="00D4178C" w:rsidRPr="008C6EFE" w:rsidRDefault="00934306" w:rsidP="00AF40B3">
      <w:pPr>
        <w:pStyle w:val="Paragraphedeliste"/>
        <w:numPr>
          <w:ilvl w:val="0"/>
          <w:numId w:val="3"/>
        </w:numPr>
        <w:rPr>
          <w:rFonts w:cstheme="minorHAnsi"/>
          <w:lang w:val="fr-FR"/>
        </w:rPr>
      </w:pPr>
      <w:r w:rsidRPr="00934306">
        <w:rPr>
          <w:rFonts w:cstheme="minorHAnsi"/>
          <w:lang w:val="fr-FR"/>
        </w:rPr>
        <w:t>Une édition limitée Day One contenant le jeu complet ainsi que du contenu téléchargeable supplémentaire qui sera révélé plus tard constituera le premier lot de production avec les EAN fournis</w:t>
      </w:r>
      <w:r w:rsidR="00D4178C" w:rsidRPr="008C6EFE">
        <w:rPr>
          <w:rFonts w:cstheme="minorHAnsi"/>
          <w:lang w:val="fr-FR"/>
        </w:rPr>
        <w:t>.</w:t>
      </w:r>
    </w:p>
    <w:p w14:paraId="04D3A0F5" w14:textId="47FC8ED6" w:rsidR="00AF40B3" w:rsidRPr="00AF40B3" w:rsidRDefault="00D20F7D" w:rsidP="00AF40B3">
      <w:pPr>
        <w:rPr>
          <w:rFonts w:cstheme="minorHAnsi"/>
        </w:rPr>
      </w:pPr>
      <w:r>
        <w:rPr>
          <w:noProof/>
          <w14:ligatures w14:val="standardContextual"/>
        </w:rPr>
        <w:drawing>
          <wp:inline distT="0" distB="0" distL="0" distR="0" wp14:anchorId="62396974" wp14:editId="38858B98">
            <wp:extent cx="2707541" cy="3429000"/>
            <wp:effectExtent l="0" t="0" r="0" b="0"/>
            <wp:docPr id="1470730227" name="Picture 1" descr="A video game cover with a person wearing a black ma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730227" name="Picture 1" descr="A video game cover with a person wearing a black mask&#10;&#10;Description automatically generated"/>
                    <pic:cNvPicPr/>
                  </pic:nvPicPr>
                  <pic:blipFill>
                    <a:blip r:embed="rId11"/>
                    <a:stretch>
                      <a:fillRect/>
                    </a:stretch>
                  </pic:blipFill>
                  <pic:spPr>
                    <a:xfrm>
                      <a:off x="0" y="0"/>
                      <a:ext cx="2729445" cy="3456741"/>
                    </a:xfrm>
                    <a:prstGeom prst="rect">
                      <a:avLst/>
                    </a:prstGeom>
                  </pic:spPr>
                </pic:pic>
              </a:graphicData>
            </a:graphic>
          </wp:inline>
        </w:drawing>
      </w:r>
      <w:r>
        <w:rPr>
          <w:noProof/>
          <w14:ligatures w14:val="standardContextual"/>
        </w:rPr>
        <w:drawing>
          <wp:inline distT="0" distB="0" distL="0" distR="0" wp14:anchorId="3F0071B2" wp14:editId="70125BFC">
            <wp:extent cx="2571750" cy="3400370"/>
            <wp:effectExtent l="0" t="0" r="0" b="0"/>
            <wp:docPr id="1705128195" name="Picture 1" descr="A video game cover with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28195" name="Picture 1" descr="A video game cover with a person's face&#10;&#10;Description automatically generated"/>
                    <pic:cNvPicPr/>
                  </pic:nvPicPr>
                  <pic:blipFill>
                    <a:blip r:embed="rId12"/>
                    <a:stretch>
                      <a:fillRect/>
                    </a:stretch>
                  </pic:blipFill>
                  <pic:spPr>
                    <a:xfrm>
                      <a:off x="0" y="0"/>
                      <a:ext cx="2584147" cy="3416762"/>
                    </a:xfrm>
                    <a:prstGeom prst="rect">
                      <a:avLst/>
                    </a:prstGeom>
                  </pic:spPr>
                </pic:pic>
              </a:graphicData>
            </a:graphic>
          </wp:inline>
        </w:drawing>
      </w:r>
    </w:p>
    <w:p w14:paraId="3F6DBA81" w14:textId="77777777" w:rsidR="008C6EFE" w:rsidRDefault="008C6EFE" w:rsidP="008C6EFE">
      <w:pPr>
        <w:spacing w:after="0" w:line="240" w:lineRule="auto"/>
        <w:contextualSpacing/>
        <w:rPr>
          <w:rFonts w:eastAsiaTheme="minorEastAsia" w:cstheme="minorHAnsi"/>
          <w:b/>
          <w:bCs/>
          <w:lang w:val="en-US"/>
        </w:rPr>
      </w:pPr>
    </w:p>
    <w:p w14:paraId="3B1539AF" w14:textId="33181F18" w:rsidR="008C6EFE" w:rsidRPr="008C6EFE" w:rsidRDefault="008C6EFE" w:rsidP="008C6EFE">
      <w:pPr>
        <w:spacing w:after="0" w:line="240" w:lineRule="auto"/>
        <w:contextualSpacing/>
        <w:rPr>
          <w:rFonts w:eastAsiaTheme="minorEastAsia" w:cstheme="minorHAnsi"/>
          <w:b/>
          <w:bCs/>
          <w:lang w:val="en-US"/>
        </w:rPr>
      </w:pPr>
      <w:proofErr w:type="spellStart"/>
      <w:proofErr w:type="gramStart"/>
      <w:r w:rsidRPr="008C6EFE">
        <w:rPr>
          <w:rFonts w:eastAsiaTheme="minorEastAsia" w:cstheme="minorHAnsi"/>
          <w:b/>
          <w:bCs/>
          <w:lang w:val="en-US"/>
        </w:rPr>
        <w:t>Titre</w:t>
      </w:r>
      <w:proofErr w:type="spellEnd"/>
      <w:r w:rsidRPr="008C6EFE">
        <w:rPr>
          <w:rFonts w:eastAsiaTheme="minorEastAsia" w:cstheme="minorHAnsi"/>
          <w:b/>
          <w:bCs/>
          <w:lang w:val="en-US"/>
        </w:rPr>
        <w:t xml:space="preserve"> :</w:t>
      </w:r>
      <w:proofErr w:type="gramEnd"/>
      <w:r w:rsidRPr="008C6EFE">
        <w:rPr>
          <w:rFonts w:eastAsiaTheme="minorEastAsia" w:cstheme="minorHAnsi"/>
          <w:b/>
          <w:bCs/>
          <w:lang w:val="en-US"/>
        </w:rPr>
        <w:t xml:space="preserve"> </w:t>
      </w:r>
      <w:r w:rsidRPr="00AB4738">
        <w:rPr>
          <w:rFonts w:cstheme="minorHAnsi"/>
        </w:rPr>
        <w:t xml:space="preserve">Metal Gear Solid </w:t>
      </w:r>
      <w:r w:rsidRPr="00AF40B3">
        <w:rPr>
          <w:rFonts w:cstheme="minorHAnsi"/>
        </w:rPr>
        <w:t>Δ</w:t>
      </w:r>
      <w:r w:rsidRPr="00AB4738">
        <w:rPr>
          <w:rFonts w:cstheme="minorHAnsi"/>
        </w:rPr>
        <w:t>: Snake Eater</w:t>
      </w:r>
      <w:r>
        <w:rPr>
          <w:rFonts w:cstheme="minorHAnsi"/>
        </w:rPr>
        <w:t xml:space="preserve"> Deluxe Edition</w:t>
      </w:r>
    </w:p>
    <w:p w14:paraId="3852C950" w14:textId="77777777" w:rsidR="008C6EFE" w:rsidRPr="00934306" w:rsidRDefault="008C6EFE" w:rsidP="008C6EFE">
      <w:pPr>
        <w:spacing w:after="0" w:line="240" w:lineRule="auto"/>
        <w:contextualSpacing/>
        <w:rPr>
          <w:rFonts w:eastAsiaTheme="minorEastAsia" w:cstheme="minorHAnsi"/>
          <w:b/>
          <w:bCs/>
          <w:lang w:val="en-US"/>
        </w:rPr>
      </w:pPr>
      <w:proofErr w:type="spellStart"/>
      <w:proofErr w:type="gramStart"/>
      <w:r w:rsidRPr="00934306">
        <w:rPr>
          <w:rFonts w:eastAsiaTheme="minorEastAsia" w:cstheme="minorHAnsi"/>
          <w:b/>
          <w:bCs/>
          <w:lang w:val="en-US"/>
        </w:rPr>
        <w:t>Plateformes</w:t>
      </w:r>
      <w:proofErr w:type="spellEnd"/>
      <w:r w:rsidRPr="00934306">
        <w:rPr>
          <w:rFonts w:eastAsiaTheme="minorEastAsia" w:cstheme="minorHAnsi"/>
          <w:b/>
          <w:bCs/>
          <w:lang w:val="en-US"/>
        </w:rPr>
        <w:t xml:space="preserve"> :</w:t>
      </w:r>
      <w:proofErr w:type="gramEnd"/>
      <w:r w:rsidRPr="00934306">
        <w:rPr>
          <w:rFonts w:eastAsiaTheme="minorEastAsia" w:cstheme="minorHAnsi"/>
          <w:b/>
          <w:bCs/>
          <w:lang w:val="en-US"/>
        </w:rPr>
        <w:t xml:space="preserve"> </w:t>
      </w:r>
      <w:r w:rsidRPr="00934306">
        <w:rPr>
          <w:rFonts w:cstheme="minorHAnsi"/>
          <w:lang w:val="en-US"/>
        </w:rPr>
        <w:t>PlayStation 5, Xbox Series X</w:t>
      </w:r>
    </w:p>
    <w:p w14:paraId="5B01DAA0" w14:textId="77777777" w:rsidR="008C6EFE" w:rsidRPr="00E00978" w:rsidRDefault="008C6EFE" w:rsidP="008C6EFE">
      <w:pPr>
        <w:spacing w:after="0" w:line="240" w:lineRule="auto"/>
        <w:contextualSpacing/>
        <w:rPr>
          <w:rFonts w:eastAsiaTheme="minorEastAsia" w:cstheme="minorHAnsi"/>
          <w:b/>
          <w:bCs/>
          <w:lang w:val="fr-FR"/>
        </w:rPr>
      </w:pPr>
      <w:r w:rsidRPr="00E00978">
        <w:rPr>
          <w:rFonts w:eastAsiaTheme="minorEastAsia" w:cstheme="minorHAnsi"/>
          <w:b/>
          <w:bCs/>
          <w:lang w:val="fr-FR"/>
        </w:rPr>
        <w:t xml:space="preserve">Éditeur : </w:t>
      </w:r>
      <w:r w:rsidRPr="008C6EFE">
        <w:rPr>
          <w:rFonts w:cstheme="minorHAnsi"/>
          <w:lang w:val="fr-FR"/>
        </w:rPr>
        <w:t>Konami Digital Entertainment</w:t>
      </w:r>
    </w:p>
    <w:p w14:paraId="712D20C9" w14:textId="77777777" w:rsidR="008C6EFE" w:rsidRPr="008C6EFE" w:rsidRDefault="008C6EFE" w:rsidP="008C6EFE">
      <w:pPr>
        <w:spacing w:after="0" w:line="240" w:lineRule="auto"/>
        <w:contextualSpacing/>
        <w:rPr>
          <w:rFonts w:eastAsiaTheme="minorEastAsia" w:cstheme="minorHAnsi"/>
          <w:b/>
          <w:bCs/>
          <w:lang w:val="fr-FR"/>
        </w:rPr>
      </w:pPr>
      <w:r w:rsidRPr="00E00978">
        <w:rPr>
          <w:rFonts w:eastAsiaTheme="minorEastAsia" w:cstheme="minorHAnsi"/>
          <w:b/>
          <w:bCs/>
          <w:lang w:val="fr-FR"/>
        </w:rPr>
        <w:t xml:space="preserve">Développeur : </w:t>
      </w:r>
      <w:r w:rsidRPr="008C6EFE">
        <w:rPr>
          <w:rFonts w:cstheme="minorHAnsi"/>
          <w:lang w:val="fr-FR"/>
        </w:rPr>
        <w:t>Konami Digital Entertainment</w:t>
      </w:r>
    </w:p>
    <w:p w14:paraId="6B4FB81A" w14:textId="77777777" w:rsidR="008C6EFE" w:rsidRPr="00E00978" w:rsidRDefault="008C6EFE" w:rsidP="008C6EFE">
      <w:pPr>
        <w:spacing w:after="0" w:line="240" w:lineRule="auto"/>
        <w:contextualSpacing/>
        <w:rPr>
          <w:rFonts w:eastAsiaTheme="minorEastAsia" w:cstheme="minorHAnsi"/>
          <w:b/>
          <w:bCs/>
          <w:lang w:val="fr-FR"/>
        </w:rPr>
      </w:pPr>
      <w:r w:rsidRPr="00E00978">
        <w:rPr>
          <w:rFonts w:eastAsiaTheme="minorEastAsia" w:cstheme="minorHAnsi"/>
          <w:b/>
          <w:bCs/>
          <w:lang w:val="fr-FR"/>
        </w:rPr>
        <w:t xml:space="preserve">Genre : </w:t>
      </w:r>
      <w:r w:rsidRPr="008C6EFE">
        <w:rPr>
          <w:lang w:val="fr-FR"/>
        </w:rPr>
        <w:t>Action Furtive</w:t>
      </w:r>
    </w:p>
    <w:p w14:paraId="6C56ABAA" w14:textId="77777777" w:rsidR="008C6EFE" w:rsidRPr="00E00978" w:rsidRDefault="008C6EFE" w:rsidP="008C6EFE">
      <w:pPr>
        <w:contextualSpacing/>
        <w:rPr>
          <w:rFonts w:eastAsiaTheme="minorEastAsia" w:cstheme="minorHAnsi"/>
          <w:b/>
          <w:bCs/>
          <w:lang w:val="fr-FR"/>
        </w:rPr>
      </w:pPr>
      <w:r w:rsidRPr="00E00978">
        <w:rPr>
          <w:rFonts w:eastAsiaTheme="minorEastAsia" w:cstheme="minorHAnsi"/>
          <w:b/>
          <w:bCs/>
          <w:lang w:val="fr-FR"/>
        </w:rPr>
        <w:t>PEGI :</w:t>
      </w:r>
      <w:r w:rsidRPr="00E00978">
        <w:rPr>
          <w:rFonts w:eastAsiaTheme="minorEastAsia" w:cstheme="minorHAnsi"/>
          <w:lang w:val="fr-FR"/>
        </w:rPr>
        <w:t xml:space="preserve"> </w:t>
      </w:r>
      <w:r>
        <w:rPr>
          <w:rFonts w:eastAsiaTheme="minorEastAsia" w:cstheme="minorHAnsi"/>
          <w:lang w:val="fr-FR"/>
        </w:rPr>
        <w:t>18 (</w:t>
      </w:r>
      <w:proofErr w:type="spellStart"/>
      <w:r>
        <w:rPr>
          <w:rFonts w:eastAsiaTheme="minorEastAsia" w:cstheme="minorHAnsi"/>
          <w:lang w:val="fr-FR"/>
        </w:rPr>
        <w:t>Provisional</w:t>
      </w:r>
      <w:proofErr w:type="spellEnd"/>
      <w:r>
        <w:rPr>
          <w:rFonts w:eastAsiaTheme="minorEastAsia" w:cstheme="minorHAnsi"/>
          <w:lang w:val="fr-FR"/>
        </w:rPr>
        <w:t>)</w:t>
      </w:r>
    </w:p>
    <w:p w14:paraId="54047A17" w14:textId="661A7C76" w:rsidR="008C6EFE" w:rsidRPr="008C6EFE" w:rsidRDefault="008C6EFE" w:rsidP="008C6EFE">
      <w:pPr>
        <w:spacing w:after="0" w:line="240" w:lineRule="auto"/>
        <w:contextualSpacing/>
        <w:rPr>
          <w:rFonts w:eastAsiaTheme="minorEastAsia" w:cstheme="minorHAnsi"/>
          <w:lang w:val="fr-FR"/>
        </w:rPr>
      </w:pPr>
      <w:r w:rsidRPr="00E00978">
        <w:rPr>
          <w:rFonts w:eastAsiaTheme="minorEastAsia" w:cstheme="minorHAnsi"/>
          <w:b/>
          <w:bCs/>
          <w:lang w:val="fr-FR"/>
        </w:rPr>
        <w:t xml:space="preserve">Date de sortie : </w:t>
      </w:r>
      <w:r w:rsidRPr="008C6EFE">
        <w:rPr>
          <w:lang w:val="fr-FR"/>
        </w:rPr>
        <w:t>31 décembre 2025</w:t>
      </w:r>
      <w:r w:rsidR="00314490">
        <w:rPr>
          <w:lang w:val="fr-FR"/>
        </w:rPr>
        <w:t xml:space="preserve"> (</w:t>
      </w:r>
      <w:proofErr w:type="spellStart"/>
      <w:r w:rsidR="00314490">
        <w:rPr>
          <w:lang w:val="fr-FR"/>
        </w:rPr>
        <w:t>Placeholder</w:t>
      </w:r>
      <w:proofErr w:type="spellEnd"/>
      <w:r w:rsidR="00314490">
        <w:rPr>
          <w:lang w:val="fr-FR"/>
        </w:rPr>
        <w:t>)</w:t>
      </w:r>
    </w:p>
    <w:p w14:paraId="4ACC9C65" w14:textId="13D1DDB7" w:rsidR="008C6EFE" w:rsidRPr="00E00978" w:rsidRDefault="008C6EFE" w:rsidP="008C6EFE">
      <w:pPr>
        <w:spacing w:after="0" w:line="240" w:lineRule="auto"/>
        <w:contextualSpacing/>
        <w:rPr>
          <w:rFonts w:eastAsiaTheme="minorEastAsia" w:cstheme="minorHAnsi"/>
          <w:lang w:val="fr-FR"/>
        </w:rPr>
      </w:pPr>
      <w:r w:rsidRPr="00E00978">
        <w:rPr>
          <w:rFonts w:eastAsiaTheme="minorEastAsia" w:cstheme="minorHAnsi"/>
          <w:b/>
          <w:bCs/>
          <w:lang w:val="fr-FR"/>
        </w:rPr>
        <w:t xml:space="preserve">PVC : </w:t>
      </w:r>
      <w:r w:rsidRPr="00E00978">
        <w:rPr>
          <w:rFonts w:eastAsiaTheme="minorEastAsia" w:cstheme="minorHAnsi"/>
          <w:lang w:val="fr-FR"/>
        </w:rPr>
        <w:t>€</w:t>
      </w:r>
      <w:r>
        <w:rPr>
          <w:rFonts w:eastAsiaTheme="minorEastAsia" w:cstheme="minorHAnsi"/>
          <w:lang w:val="fr-FR"/>
        </w:rPr>
        <w:t>99.99</w:t>
      </w:r>
    </w:p>
    <w:p w14:paraId="466C12AC" w14:textId="25D24F3A" w:rsidR="008C6EFE" w:rsidRDefault="002D361C" w:rsidP="00720C93">
      <w:pPr>
        <w:rPr>
          <w:color w:val="FF0000"/>
          <w:lang w:val="en-US"/>
        </w:rPr>
      </w:pPr>
      <w:r>
        <w:rPr>
          <w:rFonts w:ascii="Calibri Light" w:hAnsi="Calibri Light" w:cs="Calibri Light"/>
          <w:b/>
          <w:bCs/>
          <w:color w:val="000000"/>
          <w:lang w:val="en-US"/>
        </w:rPr>
        <w:lastRenderedPageBreak/>
        <w:t>Languages:</w:t>
      </w:r>
      <w:r>
        <w:rPr>
          <w:rFonts w:ascii="Calibri Light" w:hAnsi="Calibri Light" w:cs="Calibri Light"/>
          <w:color w:val="000000"/>
          <w:lang w:val="en-US"/>
        </w:rPr>
        <w:t xml:space="preserve"> </w:t>
      </w:r>
      <w:r>
        <w:rPr>
          <w:rFonts w:ascii="Calibri Light" w:hAnsi="Calibri Light" w:cs="Calibri Light"/>
          <w:color w:val="000000"/>
          <w:u w:val="single"/>
          <w:lang w:val="en-US"/>
        </w:rPr>
        <w:t>Voice</w:t>
      </w:r>
      <w:r>
        <w:rPr>
          <w:rFonts w:ascii="Calibri Light" w:hAnsi="Calibri Light" w:cs="Calibri Light"/>
          <w:color w:val="000000"/>
          <w:lang w:val="en-US"/>
        </w:rPr>
        <w:t xml:space="preserve">: </w:t>
      </w:r>
      <w:r>
        <w:rPr>
          <w:color w:val="000000"/>
          <w:lang w:val="en-US"/>
        </w:rPr>
        <w:t>English, Japanese;</w:t>
      </w:r>
      <w:r>
        <w:rPr>
          <w:rFonts w:ascii="Calibri Light" w:hAnsi="Calibri Light" w:cs="Calibri Light"/>
          <w:color w:val="000000"/>
          <w:lang w:val="en-US"/>
        </w:rPr>
        <w:t xml:space="preserve"> </w:t>
      </w:r>
      <w:r>
        <w:rPr>
          <w:rFonts w:ascii="Calibri Light" w:hAnsi="Calibri Light" w:cs="Calibri Light"/>
          <w:color w:val="000000"/>
          <w:u w:val="single"/>
          <w:lang w:val="en-US"/>
        </w:rPr>
        <w:t>Subtitles:</w:t>
      </w:r>
      <w:r>
        <w:rPr>
          <w:rFonts w:ascii="Calibri Light" w:hAnsi="Calibri Light" w:cs="Calibri Light"/>
          <w:color w:val="000000"/>
          <w:lang w:val="en-US"/>
        </w:rPr>
        <w:t xml:space="preserve"> </w:t>
      </w:r>
      <w:r>
        <w:rPr>
          <w:color w:val="000000"/>
          <w:lang w:val="en-US"/>
        </w:rPr>
        <w:t>English, French, Italian, German, Spanish, Brazilian Portuguese, Polish, Japanese, Chinese (Simplified &amp; Traditional), Korean.</w:t>
      </w:r>
    </w:p>
    <w:p w14:paraId="07D2F4C8" w14:textId="77777777" w:rsidR="002D361C" w:rsidRPr="002D361C" w:rsidRDefault="002D361C" w:rsidP="00720C93">
      <w:pPr>
        <w:rPr>
          <w:color w:val="FF0000"/>
          <w:lang w:val="en-US"/>
        </w:rPr>
      </w:pPr>
    </w:p>
    <w:p w14:paraId="030110F9" w14:textId="17F48113" w:rsidR="008C6EFE" w:rsidRPr="008C6EFE" w:rsidRDefault="00934306" w:rsidP="008C6EFE">
      <w:pPr>
        <w:rPr>
          <w:rFonts w:cstheme="minorHAnsi"/>
          <w:lang w:val="fr-FR"/>
        </w:rPr>
      </w:pPr>
      <w:r w:rsidRPr="00934306">
        <w:rPr>
          <w:rFonts w:cstheme="minorHAnsi"/>
          <w:lang w:val="fr-FR"/>
        </w:rPr>
        <w:t xml:space="preserve">L'édition Deluxe contient une copie du jeu Day One Edition, un </w:t>
      </w:r>
      <w:proofErr w:type="spellStart"/>
      <w:r w:rsidRPr="00934306">
        <w:rPr>
          <w:rFonts w:cstheme="minorHAnsi"/>
          <w:lang w:val="fr-FR"/>
        </w:rPr>
        <w:t>Steelbook</w:t>
      </w:r>
      <w:proofErr w:type="spellEnd"/>
      <w:r w:rsidRPr="00934306">
        <w:rPr>
          <w:rFonts w:cstheme="minorHAnsi"/>
          <w:lang w:val="fr-FR"/>
        </w:rPr>
        <w:t>® exclusif, des contenus téléchargeables supplémentaires, un porte-clés en métal et émail, un écusson à thermocoller de l'unité FOX et des cartes d'art présentées dans un coffret personnalisé</w:t>
      </w:r>
      <w:r w:rsidR="00D4178C" w:rsidRPr="008C6EFE">
        <w:rPr>
          <w:rFonts w:cstheme="minorHAnsi"/>
          <w:lang w:val="fr-FR"/>
        </w:rPr>
        <w:t>.</w:t>
      </w:r>
    </w:p>
    <w:p w14:paraId="762D60C9" w14:textId="45E6EB11" w:rsidR="00AB4738" w:rsidRPr="00D171E4" w:rsidRDefault="00AB4738" w:rsidP="00D171E4">
      <w:pPr>
        <w:rPr>
          <w:rFonts w:cstheme="minorHAnsi"/>
        </w:rPr>
      </w:pPr>
      <w:r w:rsidRPr="00314490">
        <w:rPr>
          <w:rFonts w:ascii="Arial" w:eastAsia="Arial" w:hAnsi="Arial" w:cs="Arial"/>
          <w:b/>
          <w:bCs/>
          <w:noProof/>
          <w:sz w:val="21"/>
          <w:szCs w:val="21"/>
        </w:rPr>
        <w:drawing>
          <wp:inline distT="0" distB="0" distL="0" distR="0" wp14:anchorId="46D4C251" wp14:editId="40CA39B2">
            <wp:extent cx="5400040" cy="3037454"/>
            <wp:effectExtent l="0" t="0" r="0" b="0"/>
            <wp:docPr id="1" name="Picture 1" descr="A group of boxes on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boxes on rock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3037454"/>
                    </a:xfrm>
                    <a:prstGeom prst="rect">
                      <a:avLst/>
                    </a:prstGeom>
                  </pic:spPr>
                </pic:pic>
              </a:graphicData>
            </a:graphic>
          </wp:inline>
        </w:drawing>
      </w:r>
    </w:p>
    <w:sectPr w:rsidR="00AB4738" w:rsidRPr="00D171E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B14FDB"/>
    <w:multiLevelType w:val="hybridMultilevel"/>
    <w:tmpl w:val="04B00E48"/>
    <w:lvl w:ilvl="0" w:tplc="3AD08E3C">
      <w:numFmt w:val="bullet"/>
      <w:lvlText w:val=""/>
      <w:lvlJc w:val="left"/>
      <w:pPr>
        <w:ind w:left="720" w:hanging="360"/>
      </w:pPr>
      <w:rPr>
        <w:rFonts w:ascii="Symbol" w:eastAsiaTheme="minorHAnsi" w:hAnsi="Symbol" w:cstheme="minorHAns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D4A5A9E"/>
    <w:multiLevelType w:val="hybridMultilevel"/>
    <w:tmpl w:val="E7ECE85C"/>
    <w:lvl w:ilvl="0" w:tplc="83C0BAE8">
      <w:numFmt w:val="bullet"/>
      <w:lvlText w:val=""/>
      <w:lvlJc w:val="left"/>
      <w:pPr>
        <w:ind w:left="720" w:hanging="360"/>
      </w:pPr>
      <w:rPr>
        <w:rFonts w:ascii="Symbol" w:eastAsiaTheme="minorHAnsi" w:hAnsi="Symbol" w:cstheme="minorHAns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4FF367F"/>
    <w:multiLevelType w:val="hybridMultilevel"/>
    <w:tmpl w:val="8D0EF576"/>
    <w:lvl w:ilvl="0" w:tplc="CAAA5DBC">
      <w:numFmt w:val="bullet"/>
      <w:lvlText w:val=""/>
      <w:lvlJc w:val="left"/>
      <w:pPr>
        <w:ind w:left="720" w:hanging="360"/>
      </w:pPr>
      <w:rPr>
        <w:rFonts w:ascii="Symbol" w:eastAsiaTheme="minorHAnsi" w:hAnsi="Symbol" w:cstheme="minorHAns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134179840">
    <w:abstractNumId w:val="2"/>
  </w:num>
  <w:num w:numId="2" w16cid:durableId="1155728952">
    <w:abstractNumId w:val="1"/>
  </w:num>
  <w:num w:numId="3" w16cid:durableId="15303377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035"/>
    <w:rsid w:val="00021FAC"/>
    <w:rsid w:val="000273ED"/>
    <w:rsid w:val="000C4035"/>
    <w:rsid w:val="001420A8"/>
    <w:rsid w:val="00274C28"/>
    <w:rsid w:val="00276A5F"/>
    <w:rsid w:val="002D361C"/>
    <w:rsid w:val="00314490"/>
    <w:rsid w:val="003A4D75"/>
    <w:rsid w:val="0042060B"/>
    <w:rsid w:val="0047668E"/>
    <w:rsid w:val="00532662"/>
    <w:rsid w:val="0060589B"/>
    <w:rsid w:val="00650948"/>
    <w:rsid w:val="006F440D"/>
    <w:rsid w:val="00713460"/>
    <w:rsid w:val="00720C93"/>
    <w:rsid w:val="0072592F"/>
    <w:rsid w:val="00775544"/>
    <w:rsid w:val="007D26F1"/>
    <w:rsid w:val="007F373A"/>
    <w:rsid w:val="008B7715"/>
    <w:rsid w:val="008C6EFE"/>
    <w:rsid w:val="009340FC"/>
    <w:rsid w:val="00934306"/>
    <w:rsid w:val="00986583"/>
    <w:rsid w:val="00AB1405"/>
    <w:rsid w:val="00AB4738"/>
    <w:rsid w:val="00AF40B3"/>
    <w:rsid w:val="00B00E28"/>
    <w:rsid w:val="00B63C2C"/>
    <w:rsid w:val="00BC2D1C"/>
    <w:rsid w:val="00BD0B95"/>
    <w:rsid w:val="00C124BB"/>
    <w:rsid w:val="00CA651D"/>
    <w:rsid w:val="00CC1C85"/>
    <w:rsid w:val="00CE5E4C"/>
    <w:rsid w:val="00D171E4"/>
    <w:rsid w:val="00D20F7D"/>
    <w:rsid w:val="00D4178C"/>
    <w:rsid w:val="00D624E6"/>
    <w:rsid w:val="00DC1236"/>
    <w:rsid w:val="00EB2869"/>
    <w:rsid w:val="00FA7926"/>
    <w:rsid w:val="00FC487F"/>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56872"/>
  <w15:chartTrackingRefBased/>
  <w15:docId w15:val="{A63F49BE-5668-44F6-B701-3FB276096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035"/>
    <w:rPr>
      <w:kern w:val="0"/>
      <w:lang w:val="en-GB"/>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273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1535778">
      <w:bodyDiv w:val="1"/>
      <w:marLeft w:val="0"/>
      <w:marRight w:val="0"/>
      <w:marTop w:val="0"/>
      <w:marBottom w:val="0"/>
      <w:divBdr>
        <w:top w:val="none" w:sz="0" w:space="0" w:color="auto"/>
        <w:left w:val="none" w:sz="0" w:space="0" w:color="auto"/>
        <w:bottom w:val="none" w:sz="0" w:space="0" w:color="auto"/>
        <w:right w:val="none" w:sz="0" w:space="0" w:color="auto"/>
      </w:divBdr>
    </w:div>
    <w:div w:id="838423543">
      <w:bodyDiv w:val="1"/>
      <w:marLeft w:val="0"/>
      <w:marRight w:val="0"/>
      <w:marTop w:val="0"/>
      <w:marBottom w:val="0"/>
      <w:divBdr>
        <w:top w:val="none" w:sz="0" w:space="0" w:color="auto"/>
        <w:left w:val="none" w:sz="0" w:space="0" w:color="auto"/>
        <w:bottom w:val="none" w:sz="0" w:space="0" w:color="auto"/>
        <w:right w:val="none" w:sz="0" w:space="0" w:color="auto"/>
      </w:divBdr>
    </w:div>
    <w:div w:id="1097483001">
      <w:bodyDiv w:val="1"/>
      <w:marLeft w:val="0"/>
      <w:marRight w:val="0"/>
      <w:marTop w:val="0"/>
      <w:marBottom w:val="0"/>
      <w:divBdr>
        <w:top w:val="none" w:sz="0" w:space="0" w:color="auto"/>
        <w:left w:val="none" w:sz="0" w:space="0" w:color="auto"/>
        <w:bottom w:val="none" w:sz="0" w:space="0" w:color="auto"/>
        <w:right w:val="none" w:sz="0" w:space="0" w:color="auto"/>
      </w:divBdr>
    </w:div>
    <w:div w:id="1671638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410</Words>
  <Characters>2258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Rojo</dc:creator>
  <cp:keywords/>
  <dc:description/>
  <cp:lastModifiedBy>Christèle Bégoc</cp:lastModifiedBy>
  <cp:revision>6</cp:revision>
  <dcterms:created xsi:type="dcterms:W3CDTF">2024-06-10T14:59:00Z</dcterms:created>
  <dcterms:modified xsi:type="dcterms:W3CDTF">2024-06-11T12:47:00Z</dcterms:modified>
</cp:coreProperties>
</file>